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D" w:rsidRPr="00FD0B44" w:rsidRDefault="00B40DDD" w:rsidP="00B40DDD">
      <w:pPr>
        <w:pStyle w:val="1"/>
        <w:tabs>
          <w:tab w:val="left" w:pos="567"/>
        </w:tabs>
        <w:rPr>
          <w:color w:val="0D0D0D" w:themeColor="text1" w:themeTint="F2"/>
        </w:rPr>
      </w:pPr>
      <w:r w:rsidRPr="00FD0B44">
        <w:rPr>
          <w:color w:val="0D0D0D" w:themeColor="text1" w:themeTint="F2"/>
        </w:rPr>
        <w:t xml:space="preserve">Постановление Главного государственного санитарного врача Российской Федерации от 19 апреля </w:t>
      </w:r>
      <w:smartTag w:uri="urn:schemas-microsoft-com:office:smarttags" w:element="metricconverter">
        <w:smartTagPr>
          <w:attr w:name="ProductID" w:val="2010 г"/>
        </w:smartTagPr>
        <w:r w:rsidRPr="00FD0B44">
          <w:rPr>
            <w:color w:val="0D0D0D" w:themeColor="text1" w:themeTint="F2"/>
          </w:rPr>
          <w:t>2010 г</w:t>
        </w:r>
      </w:smartTag>
      <w:r w:rsidRPr="00FD0B44">
        <w:rPr>
          <w:color w:val="0D0D0D" w:themeColor="text1" w:themeTint="F2"/>
        </w:rPr>
        <w:t xml:space="preserve">. N </w:t>
      </w:r>
      <w:smartTag w:uri="urn:schemas-microsoft-com:office:smarttags" w:element="metricconverter">
        <w:smartTagPr>
          <w:attr w:name="ProductID" w:val="25 г"/>
        </w:smartTagPr>
        <w:r w:rsidRPr="00FD0B44">
          <w:rPr>
            <w:color w:val="0D0D0D" w:themeColor="text1" w:themeTint="F2"/>
          </w:rPr>
          <w:t>25 г</w:t>
        </w:r>
      </w:smartTag>
      <w:r w:rsidRPr="00FD0B44">
        <w:rPr>
          <w:color w:val="0D0D0D" w:themeColor="text1" w:themeTint="F2"/>
        </w:rPr>
        <w:t>. Москва "Об утверждении СанПиН 2.4.4.2599-10"</w:t>
      </w:r>
    </w:p>
    <w:p w:rsidR="00B40DDD" w:rsidRDefault="00B40DDD" w:rsidP="00B40DDD">
      <w:pPr>
        <w:pStyle w:val="3"/>
        <w:tabs>
          <w:tab w:val="left" w:pos="567"/>
        </w:tabs>
      </w:pPr>
      <w: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B40DDD" w:rsidRDefault="00B40DDD" w:rsidP="00B40DDD">
      <w:pPr>
        <w:pStyle w:val="aa"/>
        <w:tabs>
          <w:tab w:val="left" w:pos="567"/>
        </w:tabs>
      </w:pPr>
      <w: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B40DDD" w:rsidRDefault="00B40DDD" w:rsidP="00B40DDD">
      <w:pPr>
        <w:pStyle w:val="aa"/>
        <w:tabs>
          <w:tab w:val="left" w:pos="567"/>
        </w:tabs>
      </w:pPr>
      <w:r>
        <w:t>Дата подписания: 19.04.2010</w:t>
      </w:r>
    </w:p>
    <w:p w:rsidR="00B40DDD" w:rsidRDefault="00B40DDD" w:rsidP="00B40DDD">
      <w:pPr>
        <w:pStyle w:val="aa"/>
        <w:tabs>
          <w:tab w:val="left" w:pos="567"/>
        </w:tabs>
      </w:pPr>
      <w:r>
        <w:t>Дата публикации: 09.06.2010 00:00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 xml:space="preserve">Зарегистрировано в Минюсте РФ 26 мая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>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Регистрационный N 17378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N 46, ст. 5554; 2007, N 49, ст. 6070; 2008, N 24, ст. 2801; 2008, N 29 (ч. 1), ст. 3418; 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</w:p>
    <w:p w:rsidR="00B40DDD" w:rsidRDefault="00B40DDD" w:rsidP="00B40DDD">
      <w:pPr>
        <w:pStyle w:val="aa"/>
        <w:tabs>
          <w:tab w:val="left" w:pos="567"/>
        </w:tabs>
      </w:pPr>
      <w: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B40DDD" w:rsidRDefault="00B40DDD" w:rsidP="00B40DDD">
      <w:pPr>
        <w:pStyle w:val="aa"/>
        <w:tabs>
          <w:tab w:val="left" w:pos="567"/>
        </w:tabs>
      </w:pPr>
      <w:r>
        <w:t>2. Ввести в действие указанные санитарные правила с момента официального опубликования.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Г. Онищенко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u w:val="single"/>
        </w:rPr>
        <w:t>Приложение</w:t>
      </w:r>
    </w:p>
    <w:p w:rsidR="00B40DDD" w:rsidRDefault="00B40DDD" w:rsidP="00B40DDD">
      <w:pPr>
        <w:pStyle w:val="aa"/>
        <w:tabs>
          <w:tab w:val="left" w:pos="567"/>
        </w:tabs>
      </w:pPr>
      <w: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Санитарно-эпидемиологические правила и нормативы СанПиН 2.4.4.2599-10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I. Общие положения и область применения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</w:t>
      </w:r>
      <w:r>
        <w:lastRenderedPageBreak/>
        <w:t>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B40DDD" w:rsidRDefault="00B40DDD" w:rsidP="00B40DDD">
      <w:pPr>
        <w:pStyle w:val="aa"/>
        <w:tabs>
          <w:tab w:val="left" w:pos="567"/>
        </w:tabs>
      </w:pPr>
      <w: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собственности,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B40DDD" w:rsidRDefault="00B40DDD" w:rsidP="00B40DDD">
      <w:pPr>
        <w:pStyle w:val="aa"/>
        <w:tabs>
          <w:tab w:val="left" w:pos="567"/>
        </w:tabs>
      </w:pPr>
      <w:r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B40DDD" w:rsidRDefault="00B40DDD" w:rsidP="00B40DDD">
      <w:pPr>
        <w:pStyle w:val="aa"/>
        <w:tabs>
          <w:tab w:val="left" w:pos="567"/>
        </w:tabs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B40DDD" w:rsidRDefault="00B40DDD" w:rsidP="00B40DDD">
      <w:pPr>
        <w:pStyle w:val="aa"/>
        <w:tabs>
          <w:tab w:val="left" w:pos="567"/>
        </w:tabs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B40DDD" w:rsidRDefault="00B40DDD" w:rsidP="00B40DDD">
      <w:pPr>
        <w:pStyle w:val="aa"/>
        <w:tabs>
          <w:tab w:val="left" w:pos="567"/>
        </w:tabs>
      </w:pPr>
      <w:r>
        <w:t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B40DDD" w:rsidRDefault="00B40DDD" w:rsidP="00B40DDD">
      <w:pPr>
        <w:pStyle w:val="aa"/>
        <w:tabs>
          <w:tab w:val="left" w:pos="567"/>
        </w:tabs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B40DDD" w:rsidRDefault="00B40DDD" w:rsidP="00B40DDD">
      <w:pPr>
        <w:pStyle w:val="aa"/>
        <w:tabs>
          <w:tab w:val="left" w:pos="567"/>
        </w:tabs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B40DDD" w:rsidRDefault="00B40DDD" w:rsidP="00B40DDD">
      <w:pPr>
        <w:pStyle w:val="aa"/>
        <w:tabs>
          <w:tab w:val="left" w:pos="567"/>
        </w:tabs>
      </w:pPr>
      <w: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</w:t>
      </w:r>
      <w:r>
        <w:lastRenderedPageBreak/>
        <w:t>прививках, отметки о прохождении профессиональной гигиенической подготовки и аттестации.</w:t>
      </w:r>
    </w:p>
    <w:p w:rsidR="00B40DDD" w:rsidRDefault="00B40DDD" w:rsidP="00B40DDD">
      <w:pPr>
        <w:pStyle w:val="aa"/>
        <w:tabs>
          <w:tab w:val="left" w:pos="567"/>
        </w:tabs>
      </w:pPr>
      <w: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II. Гигиенические требования к режиму дня</w:t>
      </w:r>
    </w:p>
    <w:p w:rsidR="00B40DDD" w:rsidRDefault="00B40DDD" w:rsidP="00B40DDD">
      <w:pPr>
        <w:pStyle w:val="aa"/>
        <w:tabs>
          <w:tab w:val="left" w:pos="567"/>
        </w:tabs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B40DDD" w:rsidRDefault="00B40DDD" w:rsidP="00B40DDD">
      <w:pPr>
        <w:pStyle w:val="aa"/>
        <w:tabs>
          <w:tab w:val="left" w:pos="567"/>
        </w:tabs>
      </w:pPr>
      <w:r>
        <w:t>- с 8.30 до 14.30 часов, с организацией 2-разового питания (завтрак и обед);</w:t>
      </w:r>
    </w:p>
    <w:p w:rsidR="00B40DDD" w:rsidRDefault="00B40DDD" w:rsidP="00B40DDD">
      <w:pPr>
        <w:pStyle w:val="aa"/>
        <w:tabs>
          <w:tab w:val="left" w:pos="567"/>
        </w:tabs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B40DDD" w:rsidRDefault="00B40DDD" w:rsidP="00B40DDD">
      <w:pPr>
        <w:pStyle w:val="aa"/>
        <w:tabs>
          <w:tab w:val="left" w:pos="567"/>
        </w:tabs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</w:p>
    <w:p w:rsidR="00B40DDD" w:rsidRDefault="00B40DDD" w:rsidP="00B40DDD">
      <w:pPr>
        <w:tabs>
          <w:tab w:val="left" w:pos="567"/>
        </w:tabs>
        <w:spacing w:after="120"/>
        <w:ind w:firstLine="284"/>
        <w:jc w:val="both"/>
        <w:rPr>
          <w:rFonts w:ascii="Arial" w:hAnsi="Arial" w:cs="Arial"/>
          <w:sz w:val="32"/>
          <w:szCs w:val="32"/>
        </w:rPr>
      </w:pPr>
      <w:r>
        <w:t>В оздоровительных учреждениях рекомендуется следующий режим дня: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40"/>
        <w:gridCol w:w="3146"/>
        <w:gridCol w:w="3049"/>
      </w:tblGrid>
      <w:tr w:rsidR="00B40DDD" w:rsidTr="009133E6">
        <w:trPr>
          <w:trHeight w:val="20"/>
          <w:jc w:val="center"/>
        </w:trPr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Элементы режима дня</w:t>
            </w:r>
          </w:p>
        </w:tc>
        <w:tc>
          <w:tcPr>
            <w:tcW w:w="3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Пребывание детей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Default="00B40DDD" w:rsidP="009133E6">
            <w:pPr>
              <w:tabs>
                <w:tab w:val="left" w:pos="56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с 8.30 до 14.30 часов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с 8.30 до 18 часов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Сбор детей, зарядка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8.30-9.00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Утренняя линейка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9.00-9.15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Завтрак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9.15-10.00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9.15-10.00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Оздоровительные процедуры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13.00-14.00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Свободное время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14.00-14.30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Уход домой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Дневной сон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</w:pPr>
            <w:r>
              <w:t>14.30-15.30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</w:pPr>
            <w:r>
              <w:t>16.00-16.30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lastRenderedPageBreak/>
              <w:t>Работа по плану отрядов, работа кружков и секций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</w:pPr>
            <w:r>
              <w:t>16.30-18.00.</w:t>
            </w:r>
          </w:p>
        </w:tc>
      </w:tr>
      <w:tr w:rsidR="00B40DDD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0"/>
                <w:szCs w:val="20"/>
              </w:rPr>
              <w:t>Уход домой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t>18.00</w:t>
            </w:r>
          </w:p>
        </w:tc>
      </w:tr>
    </w:tbl>
    <w:p w:rsidR="00B40DDD" w:rsidRDefault="00B40DDD" w:rsidP="00B40DDD">
      <w:pPr>
        <w:pStyle w:val="aa"/>
        <w:tabs>
          <w:tab w:val="left" w:pos="567"/>
        </w:tabs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B40DDD" w:rsidRDefault="00B40DDD" w:rsidP="00B40DDD">
      <w:pPr>
        <w:pStyle w:val="aa"/>
        <w:tabs>
          <w:tab w:val="left" w:pos="567"/>
        </w:tabs>
      </w:pPr>
      <w: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</w:p>
    <w:p w:rsidR="00B40DDD" w:rsidRDefault="00B40DDD" w:rsidP="00B40DDD">
      <w:pPr>
        <w:pStyle w:val="aa"/>
        <w:tabs>
          <w:tab w:val="left" w:pos="567"/>
        </w:tabs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B40DDD" w:rsidRDefault="00B40DDD" w:rsidP="00B40DDD">
      <w:pPr>
        <w:pStyle w:val="aa"/>
        <w:tabs>
          <w:tab w:val="left" w:pos="567"/>
        </w:tabs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</w:p>
    <w:p w:rsidR="00B40DDD" w:rsidRDefault="00B40DDD" w:rsidP="00B40DDD">
      <w:pPr>
        <w:pStyle w:val="aa"/>
        <w:tabs>
          <w:tab w:val="left" w:pos="567"/>
        </w:tabs>
      </w:pPr>
      <w: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III. Гигиенические требования к организации физического воспитания детей и оздоровительных мероприятий</w:t>
      </w:r>
    </w:p>
    <w:p w:rsidR="00B40DDD" w:rsidRDefault="00B40DDD" w:rsidP="00B40DDD">
      <w:pPr>
        <w:pStyle w:val="aa"/>
        <w:tabs>
          <w:tab w:val="left" w:pos="567"/>
        </w:tabs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B40DDD" w:rsidRDefault="00B40DDD" w:rsidP="00B40DDD">
      <w:pPr>
        <w:pStyle w:val="aa"/>
        <w:tabs>
          <w:tab w:val="left" w:pos="567"/>
        </w:tabs>
      </w:pPr>
      <w:r>
        <w:t>3.2. Физкультурно-оздоровительная работа предусматривает следующие мероприятия:</w:t>
      </w:r>
    </w:p>
    <w:p w:rsidR="00B40DDD" w:rsidRDefault="00B40DDD" w:rsidP="00B40DDD">
      <w:pPr>
        <w:pStyle w:val="aa"/>
        <w:tabs>
          <w:tab w:val="left" w:pos="567"/>
        </w:tabs>
      </w:pPr>
      <w:r>
        <w:t>- утренняя гимнастика;</w:t>
      </w:r>
    </w:p>
    <w:p w:rsidR="00B40DDD" w:rsidRDefault="00B40DDD" w:rsidP="00B40DDD">
      <w:pPr>
        <w:pStyle w:val="aa"/>
        <w:tabs>
          <w:tab w:val="left" w:pos="567"/>
        </w:tabs>
      </w:pPr>
      <w:r>
        <w:t>- занятия физкультурой в кружках, секциях, обучение плаванию;</w:t>
      </w:r>
    </w:p>
    <w:p w:rsidR="00B40DDD" w:rsidRDefault="00B40DDD" w:rsidP="00B40DDD">
      <w:pPr>
        <w:pStyle w:val="aa"/>
        <w:tabs>
          <w:tab w:val="left" w:pos="567"/>
        </w:tabs>
      </w:pPr>
      <w:r>
        <w:t>- прогулки, экскурсии и походы с играми на местности;</w:t>
      </w:r>
    </w:p>
    <w:p w:rsidR="00B40DDD" w:rsidRDefault="00B40DDD" w:rsidP="00B40DDD">
      <w:pPr>
        <w:pStyle w:val="aa"/>
        <w:tabs>
          <w:tab w:val="left" w:pos="567"/>
        </w:tabs>
      </w:pPr>
      <w:r>
        <w:t>- спортивные соревнования и праздники;</w:t>
      </w:r>
    </w:p>
    <w:p w:rsidR="00B40DDD" w:rsidRDefault="00B40DDD" w:rsidP="00B40DDD">
      <w:pPr>
        <w:pStyle w:val="aa"/>
        <w:tabs>
          <w:tab w:val="left" w:pos="567"/>
        </w:tabs>
      </w:pPr>
      <w:r>
        <w:t>- занятия на тренажерах.</w:t>
      </w:r>
    </w:p>
    <w:p w:rsidR="00B40DDD" w:rsidRDefault="00B40DDD" w:rsidP="00B40DDD">
      <w:pPr>
        <w:pStyle w:val="aa"/>
        <w:tabs>
          <w:tab w:val="left" w:pos="567"/>
        </w:tabs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</w:t>
      </w:r>
      <w:r>
        <w:lastRenderedPageBreak/>
        <w:t>проводить с учетом заключения врача. При возможности организуются занятия лечебной физкультурой.</w:t>
      </w:r>
    </w:p>
    <w:p w:rsidR="00B40DDD" w:rsidRDefault="00B40DDD" w:rsidP="00B40DDD">
      <w:pPr>
        <w:pStyle w:val="aa"/>
        <w:tabs>
          <w:tab w:val="left" w:pos="567"/>
        </w:tabs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B40DDD" w:rsidRDefault="00B40DDD" w:rsidP="00B40DDD">
      <w:pPr>
        <w:pStyle w:val="aa"/>
        <w:tabs>
          <w:tab w:val="left" w:pos="567"/>
        </w:tabs>
      </w:pPr>
      <w:r>
        <w:t>3.6. Водные процедуры после утренней гимнастики (обтирание, обливание) проводятся под контролем врача.</w:t>
      </w:r>
    </w:p>
    <w:p w:rsidR="00B40DDD" w:rsidRDefault="00B40DDD" w:rsidP="00B40DDD">
      <w:pPr>
        <w:pStyle w:val="aa"/>
        <w:tabs>
          <w:tab w:val="left" w:pos="567"/>
        </w:tabs>
      </w:pPr>
      <w: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С и температуре воды не ниже 20 С для детей основной и подготовительной групп, для детей специальной группы - при разрешении врача, температура воды и воздуха должна быть на 2 выше. После недели регулярного купания допускается снижение температуры воды до 18 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B40DDD" w:rsidRDefault="00B40DDD" w:rsidP="00B40DDD">
      <w:pPr>
        <w:pStyle w:val="aa"/>
        <w:tabs>
          <w:tab w:val="left" w:pos="567"/>
        </w:tabs>
      </w:pPr>
      <w:r>
        <w:t>Не допускается купание сразу после еды и физических упражнений с большой нагрузкой.</w:t>
      </w:r>
    </w:p>
    <w:p w:rsidR="00B40DDD" w:rsidRDefault="00B40DDD" w:rsidP="00B40DDD">
      <w:pPr>
        <w:pStyle w:val="aa"/>
        <w:tabs>
          <w:tab w:val="left" w:pos="567"/>
        </w:tabs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B40DDD" w:rsidRDefault="00B40DDD" w:rsidP="00B40DDD">
      <w:pPr>
        <w:pStyle w:val="aa"/>
        <w:tabs>
          <w:tab w:val="left" w:pos="567"/>
        </w:tabs>
      </w:pPr>
      <w: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B40DDD" w:rsidRDefault="00B40DDD" w:rsidP="00B40DDD">
      <w:pPr>
        <w:pStyle w:val="aa"/>
        <w:tabs>
          <w:tab w:val="left" w:pos="567"/>
        </w:tabs>
      </w:pPr>
      <w:r>
        <w:t>3.8. Воздушные ванны начинают с первых дней пребывания в учреждении для детей основной группы при температуре воздуха не ниже 18 С, для детей специальной группы - не ниже 22 С. Продолжительность первых процедур - 15-20 минут.</w:t>
      </w:r>
    </w:p>
    <w:p w:rsidR="00B40DDD" w:rsidRDefault="00B40DDD" w:rsidP="00B40DDD">
      <w:pPr>
        <w:pStyle w:val="aa"/>
        <w:tabs>
          <w:tab w:val="left" w:pos="567"/>
        </w:tabs>
      </w:pPr>
      <w:r>
        <w:t>Прием воздушных ванн рекомендуется сочетать с ходьбой, подвижными играми, физическими упражнениями.</w:t>
      </w:r>
    </w:p>
    <w:p w:rsidR="00B40DDD" w:rsidRDefault="00B40DDD" w:rsidP="00B40DDD">
      <w:pPr>
        <w:pStyle w:val="aa"/>
        <w:tabs>
          <w:tab w:val="left" w:pos="567"/>
        </w:tabs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 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 С .</w:t>
      </w:r>
    </w:p>
    <w:p w:rsidR="00B40DDD" w:rsidRDefault="00B40DDD" w:rsidP="00B40DDD">
      <w:pPr>
        <w:pStyle w:val="aa"/>
        <w:tabs>
          <w:tab w:val="left" w:pos="567"/>
        </w:tabs>
      </w:pPr>
      <w:r>
        <w:t>Дети специальной группы принимают солнечные ванны по рекомендации врача.</w:t>
      </w:r>
    </w:p>
    <w:p w:rsidR="00B40DDD" w:rsidRDefault="00B40DDD" w:rsidP="00B40DDD">
      <w:pPr>
        <w:pStyle w:val="aa"/>
        <w:tabs>
          <w:tab w:val="left" w:pos="567"/>
        </w:tabs>
      </w:pPr>
      <w: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IV. Требования к территории оздоровительного учреждения</w:t>
      </w:r>
    </w:p>
    <w:p w:rsidR="00B40DDD" w:rsidRDefault="00B40DDD" w:rsidP="00B40DDD">
      <w:pPr>
        <w:pStyle w:val="aa"/>
        <w:tabs>
          <w:tab w:val="left" w:pos="567"/>
        </w:tabs>
      </w:pPr>
      <w:r>
        <w:t>4.1. На территории оздоровительного учреждения выделяется не менее 3 зон: зона отдыха, физкультурно-спортивная и хозяйственная.</w:t>
      </w:r>
    </w:p>
    <w:p w:rsidR="00B40DDD" w:rsidRDefault="00B40DDD" w:rsidP="00B40DDD">
      <w:pPr>
        <w:pStyle w:val="aa"/>
        <w:tabs>
          <w:tab w:val="left" w:pos="567"/>
        </w:tabs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B40DDD" w:rsidRDefault="00B40DDD" w:rsidP="00B40DDD">
      <w:pPr>
        <w:pStyle w:val="aa"/>
        <w:tabs>
          <w:tab w:val="left" w:pos="567"/>
        </w:tabs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B40DDD" w:rsidRDefault="00B40DDD" w:rsidP="00B40DDD">
      <w:pPr>
        <w:pStyle w:val="aa"/>
        <w:tabs>
          <w:tab w:val="left" w:pos="567"/>
        </w:tabs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4.5. Для сбора мусора и пищевых отходов на территории хозяйственной зоны, на расстоянии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от здания, должна быть предусмотрена площадка с водонепроницаемым твердым покрытием, размеры которой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V. Требования к зданию, помещениям и оборудованию</w:t>
      </w:r>
    </w:p>
    <w:p w:rsidR="00B40DDD" w:rsidRDefault="00B40DDD" w:rsidP="00B40DDD">
      <w:pPr>
        <w:pStyle w:val="aa"/>
        <w:tabs>
          <w:tab w:val="left" w:pos="567"/>
        </w:tabs>
      </w:pPr>
      <w:r>
        <w:t>5.1. Оздоровительное учреждение рекомендуется размещать не выше третьего этажа здания.</w:t>
      </w:r>
    </w:p>
    <w:p w:rsidR="00B40DDD" w:rsidRDefault="00B40DDD" w:rsidP="00B40DDD">
      <w:pPr>
        <w:pStyle w:val="aa"/>
        <w:tabs>
          <w:tab w:val="left" w:pos="567"/>
        </w:tabs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B40DDD" w:rsidRDefault="00B40DDD" w:rsidP="00B40DDD">
      <w:pPr>
        <w:pStyle w:val="aa"/>
        <w:tabs>
          <w:tab w:val="left" w:pos="567"/>
        </w:tabs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B40DDD" w:rsidRDefault="00B40DDD" w:rsidP="00B40DDD">
      <w:pPr>
        <w:pStyle w:val="aa"/>
        <w:tabs>
          <w:tab w:val="left" w:pos="567"/>
        </w:tabs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5.3. Спальные помещения оборудуются из расчета не менее </w:t>
      </w:r>
      <w:smartTag w:uri="urn:schemas-microsoft-com:office:smarttags" w:element="metricconverter">
        <w:smartTagPr>
          <w:attr w:name="ProductID" w:val="3 кв. м"/>
        </w:smartTagPr>
        <w:r>
          <w:t>3 кв. м</w:t>
        </w:r>
      </w:smartTag>
      <w:r>
        <w:t xml:space="preserve"> на 1 человека, но не более 15 человек в 1 помещении.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Спальные помещения для мальчиков и девочек устраиваются раздельными, независимо от возраста детей.</w:t>
      </w:r>
    </w:p>
    <w:p w:rsidR="00B40DDD" w:rsidRDefault="00B40DDD" w:rsidP="00B40DDD">
      <w:pPr>
        <w:pStyle w:val="aa"/>
        <w:tabs>
          <w:tab w:val="left" w:pos="567"/>
        </w:tabs>
      </w:pPr>
      <w:r>
        <w:t>Спальни оборудуют стационарными кроватями (раскладушками) и прикроватными стульями (по числу кроватей). Стационарные 2- и 3- ярусные кровати не используются.</w:t>
      </w:r>
    </w:p>
    <w:p w:rsidR="00B40DDD" w:rsidRDefault="00B40DDD" w:rsidP="00B40DDD">
      <w:pPr>
        <w:pStyle w:val="aa"/>
        <w:tabs>
          <w:tab w:val="left" w:pos="567"/>
        </w:tabs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B40DDD" w:rsidRDefault="00B40DDD" w:rsidP="00B40DDD">
      <w:pPr>
        <w:pStyle w:val="aa"/>
        <w:tabs>
          <w:tab w:val="left" w:pos="567"/>
        </w:tabs>
      </w:pPr>
      <w: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</w:t>
      </w:r>
    </w:p>
    <w:p w:rsidR="00B40DDD" w:rsidRDefault="00B40DDD" w:rsidP="00B40DDD">
      <w:pPr>
        <w:pStyle w:val="aa"/>
        <w:tabs>
          <w:tab w:val="left" w:pos="567"/>
        </w:tabs>
      </w:pPr>
      <w: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B40DDD" w:rsidRDefault="00B40DDD" w:rsidP="00B40DDD">
      <w:pPr>
        <w:pStyle w:val="aa"/>
        <w:tabs>
          <w:tab w:val="left" w:pos="567"/>
        </w:tabs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 с подводкой к ним холодной и горячей воды со смесителем, необходимым инвентарем и оборудованием.</w:t>
      </w:r>
    </w:p>
    <w:p w:rsidR="00B40DDD" w:rsidRDefault="00B40DDD" w:rsidP="00B40DDD">
      <w:pPr>
        <w:pStyle w:val="aa"/>
        <w:tabs>
          <w:tab w:val="left" w:pos="567"/>
        </w:tabs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B40DDD" w:rsidRDefault="00B40DDD" w:rsidP="00B40DDD">
      <w:pPr>
        <w:pStyle w:val="aa"/>
        <w:tabs>
          <w:tab w:val="left" w:pos="567"/>
        </w:tabs>
      </w:pPr>
      <w: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B40DDD" w:rsidRDefault="00B40DDD" w:rsidP="00B40DDD">
      <w:pPr>
        <w:pStyle w:val="aa"/>
        <w:tabs>
          <w:tab w:val="left" w:pos="567"/>
        </w:tabs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B40DDD" w:rsidRDefault="00B40DDD" w:rsidP="00B40DDD">
      <w:pPr>
        <w:pStyle w:val="aa"/>
        <w:tabs>
          <w:tab w:val="left" w:pos="567"/>
        </w:tabs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B40DDD" w:rsidRDefault="00B40DDD" w:rsidP="00B40DDD">
      <w:pPr>
        <w:pStyle w:val="aa"/>
        <w:tabs>
          <w:tab w:val="left" w:pos="567"/>
        </w:tabs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</w:t>
      </w:r>
      <w:r>
        <w:lastRenderedPageBreak/>
        <w:t>быть в наличии постоянно. Санитарно-техническое оборудование должно быть исправным, без сколов, трещин и других дефектов. Унитазы обеспечиваются сиденьями,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B40DDD" w:rsidRDefault="00B40DDD" w:rsidP="00B40DDD">
      <w:pPr>
        <w:pStyle w:val="aa"/>
        <w:tabs>
          <w:tab w:val="left" w:pos="567"/>
        </w:tabs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B40DDD" w:rsidRDefault="00B40DDD" w:rsidP="00B40DDD">
      <w:pPr>
        <w:pStyle w:val="aa"/>
        <w:tabs>
          <w:tab w:val="left" w:pos="567"/>
        </w:tabs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B40DDD" w:rsidRDefault="00B40DDD" w:rsidP="00B40DDD">
      <w:pPr>
        <w:pStyle w:val="aa"/>
        <w:tabs>
          <w:tab w:val="left" w:pos="567"/>
        </w:tabs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B40DDD" w:rsidRDefault="00B40DDD" w:rsidP="00B40DDD">
      <w:pPr>
        <w:pStyle w:val="aa"/>
        <w:tabs>
          <w:tab w:val="left" w:pos="567"/>
        </w:tabs>
      </w:pPr>
      <w:r>
        <w:t>5.12. Уровни эквивалентного шума в помещениях оздоровительного учреждения не должны превышать 40 дБА.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VI. Требования к воздушно-тепловому режиму</w:t>
      </w:r>
    </w:p>
    <w:p w:rsidR="00B40DDD" w:rsidRDefault="00B40DDD" w:rsidP="00B40DDD">
      <w:pPr>
        <w:pStyle w:val="aa"/>
        <w:tabs>
          <w:tab w:val="left" w:pos="567"/>
        </w:tabs>
      </w:pPr>
      <w:r>
        <w:t>6.1. Температура воздуха в помещениях оздоровительного учреждения не должна быть ниже 18 С, относительная влажность воздуха должна быть в пределах 40 - 60%.</w:t>
      </w:r>
    </w:p>
    <w:p w:rsidR="00B40DDD" w:rsidRDefault="00B40DDD" w:rsidP="00B40DDD">
      <w:pPr>
        <w:pStyle w:val="aa"/>
        <w:tabs>
          <w:tab w:val="left" w:pos="567"/>
        </w:tabs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B40DDD" w:rsidRDefault="00B40DDD" w:rsidP="00B40DDD">
      <w:pPr>
        <w:pStyle w:val="aa"/>
        <w:tabs>
          <w:tab w:val="left" w:pos="567"/>
        </w:tabs>
      </w:pPr>
      <w:r>
        <w:t>Проветривание помещений проводится в отсутствие детей.</w:t>
      </w:r>
    </w:p>
    <w:p w:rsidR="00B40DDD" w:rsidRDefault="00B40DDD" w:rsidP="00B40DDD">
      <w:pPr>
        <w:pStyle w:val="aa"/>
        <w:tabs>
          <w:tab w:val="left" w:pos="567"/>
        </w:tabs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B40DDD" w:rsidRDefault="00B40DDD" w:rsidP="00B40DDD">
      <w:pPr>
        <w:pStyle w:val="aa"/>
        <w:tabs>
          <w:tab w:val="left" w:pos="567"/>
        </w:tabs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B40DDD" w:rsidRDefault="00B40DDD" w:rsidP="00B40DDD">
      <w:pPr>
        <w:pStyle w:val="aa"/>
        <w:tabs>
          <w:tab w:val="left" w:pos="567"/>
        </w:tabs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VII. Требования к естественному и искусственному освещению</w:t>
      </w:r>
    </w:p>
    <w:p w:rsidR="00B40DDD" w:rsidRDefault="00B40DDD" w:rsidP="00B40DDD">
      <w:pPr>
        <w:pStyle w:val="aa"/>
        <w:tabs>
          <w:tab w:val="left" w:pos="567"/>
        </w:tabs>
      </w:pPr>
      <w:r>
        <w:t>7.1. Все основные помещения оздоровительного учреждения должны иметь естественное освещение.</w:t>
      </w:r>
    </w:p>
    <w:p w:rsidR="00B40DDD" w:rsidRDefault="00B40DDD" w:rsidP="00B40DDD">
      <w:pPr>
        <w:pStyle w:val="aa"/>
        <w:tabs>
          <w:tab w:val="left" w:pos="567"/>
        </w:tabs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VIII. Требования к водоснабжению, канализации и организации питьевого режима</w:t>
      </w:r>
    </w:p>
    <w:p w:rsidR="00B40DDD" w:rsidRDefault="00B40DDD" w:rsidP="00B40DDD">
      <w:pPr>
        <w:pStyle w:val="aa"/>
        <w:tabs>
          <w:tab w:val="left" w:pos="567"/>
        </w:tabs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B40DDD" w:rsidRDefault="00B40DDD" w:rsidP="00B40DDD">
      <w:pPr>
        <w:pStyle w:val="aa"/>
        <w:tabs>
          <w:tab w:val="left" w:pos="567"/>
        </w:tabs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 блока и санитарные узлы.</w:t>
      </w:r>
    </w:p>
    <w:p w:rsidR="00B40DDD" w:rsidRDefault="00B40DDD" w:rsidP="00B40DDD">
      <w:pPr>
        <w:pStyle w:val="aa"/>
        <w:tabs>
          <w:tab w:val="left" w:pos="567"/>
        </w:tabs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B40DDD" w:rsidRDefault="00B40DDD" w:rsidP="00B40DDD">
      <w:pPr>
        <w:pStyle w:val="aa"/>
        <w:tabs>
          <w:tab w:val="left" w:pos="567"/>
        </w:tabs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B40DDD" w:rsidRDefault="00B40DDD" w:rsidP="00B40DDD">
      <w:pPr>
        <w:pStyle w:val="aa"/>
        <w:tabs>
          <w:tab w:val="left" w:pos="567"/>
        </w:tabs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B40DDD" w:rsidRDefault="00B40DDD" w:rsidP="00B40DDD">
      <w:pPr>
        <w:pStyle w:val="aa"/>
        <w:tabs>
          <w:tab w:val="left" w:pos="567"/>
        </w:tabs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</w:t>
      </w:r>
    </w:p>
    <w:p w:rsidR="00B40DDD" w:rsidRDefault="00B40DDD" w:rsidP="00B40DDD">
      <w:pPr>
        <w:pStyle w:val="aa"/>
        <w:tabs>
          <w:tab w:val="left" w:pos="567"/>
        </w:tabs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B40DDD" w:rsidRDefault="00B40DDD" w:rsidP="00B40DDD">
      <w:pPr>
        <w:pStyle w:val="aa"/>
        <w:tabs>
          <w:tab w:val="left" w:pos="567"/>
        </w:tabs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B40DDD" w:rsidRDefault="00B40DDD" w:rsidP="00B40DDD">
      <w:pPr>
        <w:pStyle w:val="aa"/>
        <w:tabs>
          <w:tab w:val="left" w:pos="567"/>
        </w:tabs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IX. Требования к организации здорового питания и формированию примерного меню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(18)-дневное меню для летних каникул).</w:t>
      </w:r>
    </w:p>
    <w:p w:rsidR="00B40DDD" w:rsidRDefault="00B40DDD" w:rsidP="00B40DDD">
      <w:pPr>
        <w:pStyle w:val="aa"/>
        <w:tabs>
          <w:tab w:val="left" w:pos="567"/>
        </w:tabs>
      </w:pPr>
      <w: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</w:p>
    <w:p w:rsidR="00B40DDD" w:rsidRDefault="00B40DDD" w:rsidP="00B40DDD">
      <w:pPr>
        <w:pStyle w:val="aa"/>
        <w:tabs>
          <w:tab w:val="left" w:pos="567"/>
        </w:tabs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B40DDD" w:rsidRDefault="00B40DDD" w:rsidP="00B40DDD">
      <w:pPr>
        <w:pStyle w:val="aa"/>
        <w:tabs>
          <w:tab w:val="left" w:pos="567"/>
        </w:tabs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</w:p>
    <w:p w:rsidR="00B40DDD" w:rsidRDefault="00B40DDD" w:rsidP="00B40DDD">
      <w:pPr>
        <w:pStyle w:val="aa"/>
        <w:tabs>
          <w:tab w:val="left" w:pos="567"/>
        </w:tabs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B40DDD" w:rsidRDefault="00B40DDD" w:rsidP="00B40DDD">
      <w:pPr>
        <w:pStyle w:val="aa"/>
        <w:tabs>
          <w:tab w:val="left" w:pos="567"/>
        </w:tabs>
      </w:pPr>
      <w: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</w:p>
    <w:p w:rsidR="00B40DDD" w:rsidRDefault="00B40DDD" w:rsidP="00B40DDD">
      <w:pPr>
        <w:pStyle w:val="aa"/>
        <w:tabs>
          <w:tab w:val="left" w:pos="567"/>
        </w:tabs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B40DDD" w:rsidRDefault="00B40DDD" w:rsidP="00B40DDD">
      <w:pPr>
        <w:pStyle w:val="aa"/>
        <w:tabs>
          <w:tab w:val="left" w:pos="567"/>
        </w:tabs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B40DDD" w:rsidRDefault="00B40DDD" w:rsidP="00B40DDD">
      <w:pPr>
        <w:pStyle w:val="aa"/>
        <w:tabs>
          <w:tab w:val="left" w:pos="567"/>
        </w:tabs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B40DDD" w:rsidRDefault="00B40DDD" w:rsidP="00B40DDD">
      <w:pPr>
        <w:pStyle w:val="aa"/>
        <w:tabs>
          <w:tab w:val="left" w:pos="567"/>
        </w:tabs>
      </w:pPr>
      <w: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B40DDD" w:rsidRDefault="00B40DDD" w:rsidP="00B40DDD">
      <w:pPr>
        <w:pStyle w:val="aa"/>
        <w:tabs>
          <w:tab w:val="left" w:pos="567"/>
        </w:tabs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B40DDD" w:rsidRDefault="00B40DDD" w:rsidP="00B40DDD">
      <w:pPr>
        <w:pStyle w:val="aa"/>
        <w:tabs>
          <w:tab w:val="left" w:pos="567"/>
        </w:tabs>
      </w:pPr>
      <w:r>
        <w:t>9.12. В суточном рационе питания оптимальное соотношение пищевых веществ, белков, жиров и углеводов должно составлять 1:1:4.</w:t>
      </w:r>
    </w:p>
    <w:p w:rsidR="00B40DDD" w:rsidRDefault="00B40DDD" w:rsidP="00B40DDD">
      <w:pPr>
        <w:pStyle w:val="aa"/>
        <w:tabs>
          <w:tab w:val="left" w:pos="567"/>
        </w:tabs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B40DDD" w:rsidRDefault="00B40DDD" w:rsidP="00B40DDD">
      <w:pPr>
        <w:pStyle w:val="aa"/>
        <w:tabs>
          <w:tab w:val="left" w:pos="567"/>
        </w:tabs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B40DDD" w:rsidRDefault="00B40DDD" w:rsidP="00B40DDD">
      <w:pPr>
        <w:pStyle w:val="aa"/>
        <w:tabs>
          <w:tab w:val="left" w:pos="567"/>
        </w:tabs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B40DDD" w:rsidRDefault="00B40DDD" w:rsidP="00B40DDD">
      <w:pPr>
        <w:pStyle w:val="aa"/>
        <w:tabs>
          <w:tab w:val="left" w:pos="567"/>
        </w:tabs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B40DDD" w:rsidRDefault="00B40DDD" w:rsidP="00B40DDD">
      <w:pPr>
        <w:pStyle w:val="aa"/>
        <w:tabs>
          <w:tab w:val="left" w:pos="567"/>
        </w:tabs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</w:p>
    <w:p w:rsidR="00B40DDD" w:rsidRDefault="00B40DDD" w:rsidP="00B40DDD">
      <w:pPr>
        <w:pStyle w:val="aa"/>
        <w:tabs>
          <w:tab w:val="left" w:pos="567"/>
        </w:tabs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B40DDD" w:rsidRDefault="00B40DDD" w:rsidP="00B40DDD">
      <w:pPr>
        <w:pStyle w:val="aa"/>
        <w:tabs>
          <w:tab w:val="left" w:pos="567"/>
        </w:tabs>
      </w:pPr>
      <w: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</w:p>
    <w:p w:rsidR="00B40DDD" w:rsidRDefault="00B40DDD" w:rsidP="00B40DDD">
      <w:pPr>
        <w:pStyle w:val="aa"/>
        <w:tabs>
          <w:tab w:val="left" w:pos="567"/>
        </w:tabs>
      </w:pPr>
      <w: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B40DDD" w:rsidRDefault="00B40DDD" w:rsidP="00B40DDD">
      <w:pPr>
        <w:pStyle w:val="aa"/>
        <w:tabs>
          <w:tab w:val="left" w:pos="567"/>
        </w:tabs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B40DDD" w:rsidRDefault="00B40DDD" w:rsidP="00B40DDD">
      <w:pPr>
        <w:pStyle w:val="aa"/>
        <w:tabs>
          <w:tab w:val="left" w:pos="567"/>
        </w:tabs>
      </w:pPr>
      <w: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B40DDD" w:rsidRDefault="00B40DDD" w:rsidP="00B40DDD">
      <w:pPr>
        <w:pStyle w:val="aa"/>
        <w:tabs>
          <w:tab w:val="left" w:pos="567"/>
        </w:tabs>
      </w:pPr>
      <w:r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</w:p>
    <w:p w:rsidR="00B40DDD" w:rsidRDefault="00B40DDD" w:rsidP="00B40DDD">
      <w:pPr>
        <w:pStyle w:val="aa"/>
        <w:tabs>
          <w:tab w:val="left" w:pos="567"/>
        </w:tabs>
      </w:pPr>
      <w:r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</w:p>
    <w:p w:rsidR="00B40DDD" w:rsidRDefault="00B40DDD" w:rsidP="00B40DDD">
      <w:pPr>
        <w:pStyle w:val="aa"/>
        <w:tabs>
          <w:tab w:val="left" w:pos="567"/>
        </w:tabs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X. Требования к условиям изготовления кулинарной продукции, витаминизация готовых блюд</w:t>
      </w:r>
    </w:p>
    <w:p w:rsidR="00B40DDD" w:rsidRDefault="00B40DDD" w:rsidP="00B40DDD">
      <w:pPr>
        <w:pStyle w:val="aa"/>
        <w:tabs>
          <w:tab w:val="left" w:pos="567"/>
        </w:tabs>
      </w:pPr>
      <w: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40DDD" w:rsidRDefault="00B40DDD" w:rsidP="00B40DDD">
      <w:pPr>
        <w:pStyle w:val="aa"/>
        <w:tabs>
          <w:tab w:val="left" w:pos="567"/>
        </w:tabs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B40DDD" w:rsidRDefault="00B40DDD" w:rsidP="00B40DDD">
      <w:pPr>
        <w:pStyle w:val="aa"/>
        <w:tabs>
          <w:tab w:val="left" w:pos="567"/>
        </w:tabs>
      </w:pPr>
      <w: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B40DDD" w:rsidRDefault="00B40DDD" w:rsidP="00B40DDD">
      <w:pPr>
        <w:pStyle w:val="aa"/>
        <w:tabs>
          <w:tab w:val="left" w:pos="567"/>
        </w:tabs>
      </w:pPr>
      <w: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B40DDD" w:rsidRDefault="00B40DDD" w:rsidP="00B40DDD">
      <w:pPr>
        <w:pStyle w:val="aa"/>
        <w:tabs>
          <w:tab w:val="left" w:pos="567"/>
        </w:tabs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B40DDD" w:rsidRDefault="00B40DDD" w:rsidP="00B40DDD">
      <w:pPr>
        <w:pStyle w:val="aa"/>
        <w:tabs>
          <w:tab w:val="left" w:pos="567"/>
        </w:tabs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B40DDD" w:rsidRDefault="00B40DDD" w:rsidP="00B40DDD">
      <w:pPr>
        <w:pStyle w:val="aa"/>
        <w:tabs>
          <w:tab w:val="left" w:pos="567"/>
        </w:tabs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lastRenderedPageBreak/>
        <w:t>XI. Требования к санитарному содержанию территории, помещений и мытью посуды</w:t>
      </w:r>
    </w:p>
    <w:p w:rsidR="00B40DDD" w:rsidRDefault="00B40DDD" w:rsidP="00B40DDD">
      <w:pPr>
        <w:pStyle w:val="aa"/>
        <w:tabs>
          <w:tab w:val="left" w:pos="567"/>
        </w:tabs>
      </w:pPr>
      <w: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очищать от снега и льда.</w:t>
      </w:r>
    </w:p>
    <w:p w:rsidR="00B40DDD" w:rsidRDefault="00B40DDD" w:rsidP="00B40DDD">
      <w:pPr>
        <w:pStyle w:val="aa"/>
        <w:tabs>
          <w:tab w:val="left" w:pos="567"/>
        </w:tabs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B40DDD" w:rsidRDefault="00B40DDD" w:rsidP="00B40DDD">
      <w:pPr>
        <w:pStyle w:val="aa"/>
        <w:tabs>
          <w:tab w:val="left" w:pos="567"/>
        </w:tabs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B40DDD" w:rsidRDefault="00B40DDD" w:rsidP="00B40DDD">
      <w:pPr>
        <w:pStyle w:val="aa"/>
        <w:tabs>
          <w:tab w:val="left" w:pos="567"/>
        </w:tabs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B40DDD" w:rsidRDefault="00B40DDD" w:rsidP="00B40DDD">
      <w:pPr>
        <w:pStyle w:val="aa"/>
        <w:tabs>
          <w:tab w:val="left" w:pos="567"/>
        </w:tabs>
      </w:pPr>
      <w: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B40DDD" w:rsidRDefault="00B40DDD" w:rsidP="00B40DDD">
      <w:pPr>
        <w:pStyle w:val="aa"/>
        <w:tabs>
          <w:tab w:val="left" w:pos="567"/>
        </w:tabs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B40DDD" w:rsidRDefault="00B40DDD" w:rsidP="00B40DDD">
      <w:pPr>
        <w:pStyle w:val="aa"/>
        <w:tabs>
          <w:tab w:val="left" w:pos="567"/>
        </w:tabs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B40DDD" w:rsidRDefault="00B40DDD" w:rsidP="00B40DDD">
      <w:pPr>
        <w:pStyle w:val="aa"/>
        <w:tabs>
          <w:tab w:val="left" w:pos="567"/>
        </w:tabs>
      </w:pPr>
      <w:r>
        <w:t>11.7. Уборка помещений проводится силами технического персонала (без привлечения детей).</w:t>
      </w:r>
    </w:p>
    <w:p w:rsidR="00B40DDD" w:rsidRDefault="00B40DDD" w:rsidP="00B40DDD">
      <w:pPr>
        <w:pStyle w:val="aa"/>
        <w:tabs>
          <w:tab w:val="left" w:pos="567"/>
        </w:tabs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B40DDD" w:rsidRDefault="00B40DDD" w:rsidP="00B40DDD">
      <w:pPr>
        <w:pStyle w:val="aa"/>
        <w:tabs>
          <w:tab w:val="left" w:pos="567"/>
        </w:tabs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B40DDD" w:rsidRDefault="00B40DDD" w:rsidP="00B40DDD">
      <w:pPr>
        <w:pStyle w:val="aa"/>
        <w:tabs>
          <w:tab w:val="left" w:pos="567"/>
        </w:tabs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B40DDD" w:rsidRDefault="00B40DDD" w:rsidP="00B40DDD">
      <w:pPr>
        <w:pStyle w:val="aa"/>
        <w:tabs>
          <w:tab w:val="left" w:pos="567"/>
        </w:tabs>
      </w:pPr>
      <w:r>
        <w:t>Ветошь в конце работы замачивают в воде при температуре не ниже 45 С с добавлением моющих средств, дезинфицируют или кипятят, ополаскивают, просушивают и хранят в таре для чистой ветоши.</w:t>
      </w:r>
    </w:p>
    <w:p w:rsidR="00B40DDD" w:rsidRDefault="00B40DDD" w:rsidP="00B40DDD">
      <w:pPr>
        <w:pStyle w:val="aa"/>
        <w:tabs>
          <w:tab w:val="left" w:pos="567"/>
        </w:tabs>
      </w:pPr>
      <w: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40DDD" w:rsidRDefault="00B40DDD" w:rsidP="00B40DDD">
      <w:pPr>
        <w:pStyle w:val="aa"/>
        <w:tabs>
          <w:tab w:val="left" w:pos="567"/>
        </w:tabs>
      </w:pPr>
      <w: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40DDD" w:rsidRDefault="00B40DDD" w:rsidP="00B40DDD">
      <w:pPr>
        <w:pStyle w:val="aa"/>
        <w:tabs>
          <w:tab w:val="left" w:pos="567"/>
        </w:tabs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B40DDD" w:rsidRDefault="00B40DDD" w:rsidP="00B40DDD">
      <w:pPr>
        <w:pStyle w:val="aa"/>
        <w:tabs>
          <w:tab w:val="left" w:pos="567"/>
        </w:tabs>
      </w:pPr>
      <w:r>
        <w:t>11.14. Хранение уборочного инвентаря в производственных помещениях столовой не допускается.</w:t>
      </w:r>
    </w:p>
    <w:p w:rsidR="00B40DDD" w:rsidRDefault="00B40DDD" w:rsidP="00B40DDD">
      <w:pPr>
        <w:pStyle w:val="aa"/>
        <w:tabs>
          <w:tab w:val="left" w:pos="567"/>
        </w:tabs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B40DDD" w:rsidRDefault="00B40DDD" w:rsidP="00B40DDD">
      <w:pPr>
        <w:pStyle w:val="aa"/>
        <w:tabs>
          <w:tab w:val="left" w:pos="567"/>
        </w:tabs>
      </w:pPr>
      <w: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B40DDD" w:rsidRDefault="00B40DDD" w:rsidP="00B40DDD">
      <w:pPr>
        <w:pStyle w:val="aa"/>
        <w:tabs>
          <w:tab w:val="left" w:pos="567"/>
        </w:tabs>
      </w:pPr>
      <w:r>
        <w:t>11.17. При наличии бассейна режим эксплуатации и качество воды бассейна, а также уборка и дезинфекция помещений и оборудования проводятся в соответствии с установленными санитарно-эпидемиологическими требованиями для плавательных бассейнов.</w:t>
      </w:r>
    </w:p>
    <w:p w:rsidR="00B40DDD" w:rsidRDefault="00B40DDD" w:rsidP="00B40DDD">
      <w:pPr>
        <w:pStyle w:val="aa"/>
        <w:tabs>
          <w:tab w:val="left" w:pos="567"/>
        </w:tabs>
      </w:pPr>
      <w:r>
        <w:t>11.18. Спортивный инвентарь подлежит обработке моющими средствами ежедневно.</w:t>
      </w:r>
    </w:p>
    <w:p w:rsidR="00B40DDD" w:rsidRDefault="00B40DDD" w:rsidP="00B40DDD">
      <w:pPr>
        <w:pStyle w:val="aa"/>
        <w:tabs>
          <w:tab w:val="left" w:pos="567"/>
        </w:tabs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B40DDD" w:rsidRDefault="00B40DDD" w:rsidP="00B40DDD">
      <w:pPr>
        <w:pStyle w:val="aa"/>
        <w:tabs>
          <w:tab w:val="left" w:pos="567"/>
        </w:tabs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</w:t>
      </w:r>
      <w:r>
        <w:lastRenderedPageBreak/>
        <w:t>требованиями, предъявляемыми к проведению дератизационных и дезинсекционных работ.</w:t>
      </w:r>
    </w:p>
    <w:p w:rsidR="00B40DDD" w:rsidRDefault="00B40DDD" w:rsidP="00B40DDD">
      <w:pPr>
        <w:pStyle w:val="aa"/>
        <w:tabs>
          <w:tab w:val="left" w:pos="567"/>
        </w:tabs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B40DDD" w:rsidRDefault="00B40DDD" w:rsidP="00B40DDD">
      <w:pPr>
        <w:pStyle w:val="aa"/>
        <w:tabs>
          <w:tab w:val="left" w:pos="567"/>
        </w:tabs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XII. Требования к соблюдению правил личной гигиены</w:t>
      </w:r>
    </w:p>
    <w:p w:rsidR="00B40DDD" w:rsidRDefault="00B40DDD" w:rsidP="00B40DDD">
      <w:pPr>
        <w:pStyle w:val="aa"/>
        <w:tabs>
          <w:tab w:val="left" w:pos="567"/>
        </w:tabs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B40DDD" w:rsidRDefault="00B40DDD" w:rsidP="00B40DDD">
      <w:pPr>
        <w:pStyle w:val="aa"/>
        <w:tabs>
          <w:tab w:val="left" w:pos="567"/>
        </w:tabs>
      </w:pPr>
      <w:r>
        <w:t>а) в столовой должны быть созданы условия для соблюдения персоналом правил личной гигиены;</w:t>
      </w:r>
    </w:p>
    <w:p w:rsidR="00B40DDD" w:rsidRDefault="00B40DDD" w:rsidP="00B40DDD">
      <w:pPr>
        <w:pStyle w:val="aa"/>
        <w:tabs>
          <w:tab w:val="left" w:pos="567"/>
        </w:tabs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B40DDD" w:rsidRDefault="00B40DDD" w:rsidP="00B40DDD">
      <w:pPr>
        <w:pStyle w:val="aa"/>
        <w:tabs>
          <w:tab w:val="left" w:pos="567"/>
        </w:tabs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 в целях регулярной ее замены, легкая нескользкая рабочая обувь;</w:t>
      </w:r>
    </w:p>
    <w:p w:rsidR="00B40DDD" w:rsidRDefault="00B40DDD" w:rsidP="00B40DDD">
      <w:pPr>
        <w:pStyle w:val="aa"/>
        <w:tabs>
          <w:tab w:val="left" w:pos="567"/>
        </w:tabs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B40DDD" w:rsidRDefault="00B40DDD" w:rsidP="00B40DDD">
      <w:pPr>
        <w:pStyle w:val="aa"/>
        <w:tabs>
          <w:tab w:val="left" w:pos="567"/>
        </w:tabs>
      </w:pPr>
      <w:r>
        <w:t>12.2. Работники столовой обязаны:</w:t>
      </w:r>
    </w:p>
    <w:p w:rsidR="00B40DDD" w:rsidRDefault="00B40DDD" w:rsidP="00B40DDD">
      <w:pPr>
        <w:pStyle w:val="aa"/>
        <w:tabs>
          <w:tab w:val="left" w:pos="567"/>
        </w:tabs>
      </w:pPr>
      <w:r>
        <w:t>а) приходить на работу в чистой одежде и обуви;</w:t>
      </w:r>
    </w:p>
    <w:p w:rsidR="00B40DDD" w:rsidRDefault="00B40DDD" w:rsidP="00B40DDD">
      <w:pPr>
        <w:pStyle w:val="aa"/>
        <w:tabs>
          <w:tab w:val="left" w:pos="567"/>
        </w:tabs>
      </w:pPr>
      <w:r>
        <w:t>б) оставлять верхнюю одежду, головной убор, личные вещи в бытовой комнате;</w:t>
      </w:r>
    </w:p>
    <w:p w:rsidR="00B40DDD" w:rsidRDefault="00B40DDD" w:rsidP="00B40DDD">
      <w:pPr>
        <w:pStyle w:val="aa"/>
        <w:tabs>
          <w:tab w:val="left" w:pos="567"/>
        </w:tabs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B40DDD" w:rsidRDefault="00B40DDD" w:rsidP="00B40DDD">
      <w:pPr>
        <w:pStyle w:val="aa"/>
        <w:tabs>
          <w:tab w:val="left" w:pos="567"/>
        </w:tabs>
      </w:pPr>
      <w:r>
        <w:t>г) коротко стричь ногти;</w:t>
      </w:r>
    </w:p>
    <w:p w:rsidR="00B40DDD" w:rsidRDefault="00B40DDD" w:rsidP="00B40DDD">
      <w:pPr>
        <w:pStyle w:val="aa"/>
        <w:tabs>
          <w:tab w:val="left" w:pos="567"/>
        </w:tabs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40DDD" w:rsidRDefault="00B40DDD" w:rsidP="00B40DDD">
      <w:pPr>
        <w:pStyle w:val="aa"/>
        <w:tabs>
          <w:tab w:val="left" w:pos="567"/>
        </w:tabs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B40DDD" w:rsidRDefault="00B40DDD" w:rsidP="00B40DDD">
      <w:pPr>
        <w:pStyle w:val="aa"/>
        <w:tabs>
          <w:tab w:val="left" w:pos="567"/>
        </w:tabs>
      </w:pPr>
      <w:r>
        <w:t>з) не выходить на улицу и не посещать туалет в специальной санитарной одежде;</w:t>
      </w:r>
    </w:p>
    <w:p w:rsidR="00B40DDD" w:rsidRDefault="00B40DDD" w:rsidP="00B40DDD">
      <w:pPr>
        <w:pStyle w:val="aa"/>
        <w:tabs>
          <w:tab w:val="left" w:pos="567"/>
        </w:tabs>
      </w:pPr>
      <w:r>
        <w:t>и) не принимать пищу и не курить на рабочем месте.</w:t>
      </w:r>
    </w:p>
    <w:p w:rsidR="00B40DDD" w:rsidRDefault="00B40DDD" w:rsidP="00B40DDD">
      <w:pPr>
        <w:pStyle w:val="aa"/>
        <w:tabs>
          <w:tab w:val="left" w:pos="567"/>
        </w:tabs>
      </w:pPr>
      <w:r>
        <w:lastRenderedPageBreak/>
        <w:t>12.3. В гардеробных личные вещи и обувь персонала должны храниться раздельно от санитарной одежды (в разных шкафах).</w:t>
      </w:r>
    </w:p>
    <w:p w:rsidR="00B40DDD" w:rsidRDefault="00B40DDD" w:rsidP="00B40DDD">
      <w:pPr>
        <w:pStyle w:val="aa"/>
        <w:tabs>
          <w:tab w:val="left" w:pos="567"/>
        </w:tabs>
      </w:pPr>
      <w: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B40DDD" w:rsidRDefault="00B40DDD" w:rsidP="00B40DDD">
      <w:pPr>
        <w:pStyle w:val="aa"/>
        <w:tabs>
          <w:tab w:val="left" w:pos="567"/>
        </w:tabs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B40DDD" w:rsidRDefault="00B40DDD" w:rsidP="00B40DDD">
      <w:pPr>
        <w:pStyle w:val="aa"/>
        <w:tabs>
          <w:tab w:val="left" w:pos="567"/>
        </w:tabs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B40DDD" w:rsidRDefault="00B40DDD" w:rsidP="00B40DDD">
      <w:pPr>
        <w:pStyle w:val="aa"/>
        <w:tabs>
          <w:tab w:val="left" w:pos="567"/>
        </w:tabs>
      </w:pPr>
      <w:r>
        <w:rPr>
          <w:b/>
          <w:bCs/>
        </w:rPr>
        <w:t>ХIII.Требования к соблюдению санитарных правил</w:t>
      </w:r>
    </w:p>
    <w:p w:rsidR="00B40DDD" w:rsidRDefault="00B40DDD" w:rsidP="00B40DDD">
      <w:pPr>
        <w:pStyle w:val="aa"/>
        <w:tabs>
          <w:tab w:val="left" w:pos="567"/>
        </w:tabs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B40DDD" w:rsidRDefault="00B40DDD" w:rsidP="00B40DDD">
      <w:pPr>
        <w:pStyle w:val="aa"/>
        <w:tabs>
          <w:tab w:val="left" w:pos="567"/>
        </w:tabs>
      </w:pPr>
      <w: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B40DDD" w:rsidRDefault="00B40DDD" w:rsidP="00B40DDD">
      <w:pPr>
        <w:pStyle w:val="aa"/>
        <w:tabs>
          <w:tab w:val="left" w:pos="567"/>
        </w:tabs>
      </w:pPr>
      <w:r>
        <w:t>б) выполнение требований санитарных правил всеми сотрудниками учреждения;</w:t>
      </w:r>
    </w:p>
    <w:p w:rsidR="00B40DDD" w:rsidRDefault="00B40DDD" w:rsidP="00B40DDD">
      <w:pPr>
        <w:pStyle w:val="aa"/>
        <w:tabs>
          <w:tab w:val="left" w:pos="567"/>
        </w:tabs>
      </w:pPr>
      <w:r>
        <w:t>в) необходимые условия для соблюдения санитарных правил;</w:t>
      </w:r>
    </w:p>
    <w:p w:rsidR="00B40DDD" w:rsidRDefault="00B40DDD" w:rsidP="00B40DDD">
      <w:pPr>
        <w:pStyle w:val="aa"/>
        <w:tabs>
          <w:tab w:val="left" w:pos="567"/>
        </w:tabs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40DDD" w:rsidRDefault="00B40DDD" w:rsidP="00B40DDD">
      <w:pPr>
        <w:pStyle w:val="aa"/>
        <w:tabs>
          <w:tab w:val="left" w:pos="567"/>
        </w:tabs>
      </w:pPr>
      <w: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B40DDD" w:rsidRDefault="00B40DDD" w:rsidP="00B40DDD">
      <w:pPr>
        <w:pStyle w:val="aa"/>
        <w:tabs>
          <w:tab w:val="left" w:pos="567"/>
        </w:tabs>
      </w:pPr>
      <w:r>
        <w:t>е) организацию мероприятий по дезинфекции, дезинсекции и дератизации;</w:t>
      </w:r>
    </w:p>
    <w:p w:rsidR="00B40DDD" w:rsidRDefault="00B40DDD" w:rsidP="00B40DDD">
      <w:pPr>
        <w:pStyle w:val="aa"/>
        <w:tabs>
          <w:tab w:val="left" w:pos="567"/>
        </w:tabs>
      </w:pPr>
      <w:r>
        <w:t>ж) наличие аптечек для оказания первой медицинской помощи и их своевременное пополнение.</w:t>
      </w:r>
    </w:p>
    <w:p w:rsidR="00B40DDD" w:rsidRDefault="00B40DDD" w:rsidP="00B40DDD">
      <w:pPr>
        <w:pStyle w:val="aa"/>
        <w:tabs>
          <w:tab w:val="left" w:pos="567"/>
        </w:tabs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B40DDD" w:rsidRDefault="00B40DDD" w:rsidP="00B40DDD">
      <w:pPr>
        <w:pStyle w:val="aa"/>
        <w:tabs>
          <w:tab w:val="left" w:pos="567"/>
        </w:tabs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</w:t>
      </w:r>
      <w:r>
        <w:lastRenderedPageBreak/>
        <w:t>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B40DDD" w:rsidRDefault="00B40DDD" w:rsidP="00B40DDD">
      <w:pPr>
        <w:pStyle w:val="aa"/>
        <w:tabs>
          <w:tab w:val="left" w:pos="567"/>
        </w:tabs>
      </w:pPr>
      <w: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B40DDD" w:rsidRDefault="00B40DDD" w:rsidP="00B40DDD">
      <w:pPr>
        <w:pStyle w:val="aa"/>
        <w:tabs>
          <w:tab w:val="left" w:pos="567"/>
        </w:tabs>
      </w:pPr>
      <w: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B40DDD" w:rsidRDefault="00B40DDD" w:rsidP="00B40DDD">
      <w:pPr>
        <w:pStyle w:val="aa"/>
        <w:tabs>
          <w:tab w:val="left" w:pos="567"/>
        </w:tabs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B40DDD" w:rsidRDefault="00B40DDD" w:rsidP="00B40DDD">
      <w:pPr>
        <w:pStyle w:val="aa"/>
        <w:tabs>
          <w:tab w:val="left" w:pos="567"/>
        </w:tabs>
      </w:pPr>
      <w: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</w:p>
    <w:p w:rsidR="00B40DDD" w:rsidRDefault="00B40DDD" w:rsidP="00B40DDD">
      <w:pPr>
        <w:pStyle w:val="aa"/>
        <w:tabs>
          <w:tab w:val="left" w:pos="567"/>
        </w:tabs>
        <w:rPr>
          <w:b/>
        </w:rPr>
      </w:pPr>
      <w:r>
        <w:rPr>
          <w:b/>
        </w:rPr>
        <w:t xml:space="preserve">ПРИЛОЖЕНИЯ 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r w:rsidRPr="00FD0B44">
        <w:rPr>
          <w:color w:val="0D0D0D" w:themeColor="text1" w:themeTint="F2"/>
          <w:sz w:val="24"/>
          <w:szCs w:val="24"/>
        </w:rPr>
        <w:t>Приложение 1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к 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0" w:name="i213660"/>
      <w:r w:rsidRPr="00FD0B44">
        <w:rPr>
          <w:color w:val="0D0D0D" w:themeColor="text1" w:themeTint="F2"/>
          <w:sz w:val="24"/>
          <w:szCs w:val="24"/>
        </w:rPr>
        <w:t>Документы, необходимые для открытия детского оздоровительного учреждения на время каникул</w:t>
      </w:r>
      <w:bookmarkEnd w:id="0"/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утвержденное штатное расписание и списочный состав сотрудников;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примерное меню;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режим дня;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списки поставщиков пищевых продуктов, бутилированной (расфасованной в емкости) питьевой воды;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lastRenderedPageBreak/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1" w:name="i227599"/>
      <w:bookmarkStart w:id="2" w:name="i237291"/>
      <w:bookmarkEnd w:id="1"/>
      <w:bookmarkEnd w:id="2"/>
      <w:r w:rsidRPr="00FD0B44">
        <w:rPr>
          <w:color w:val="0D0D0D" w:themeColor="text1" w:themeTint="F2"/>
          <w:sz w:val="24"/>
          <w:szCs w:val="24"/>
        </w:rPr>
        <w:t>Приложение 2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" w:name="i247158"/>
      <w:r w:rsidRPr="00FD0B44">
        <w:rPr>
          <w:color w:val="0D0D0D" w:themeColor="text1" w:themeTint="F2"/>
          <w:sz w:val="24"/>
          <w:szCs w:val="24"/>
        </w:rPr>
        <w:t>О порядке прохождения обязательных медицинских обследований вновь поступающих лиц на работу в оздоровительные учреждения*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40"/>
        <w:gridCol w:w="6195"/>
      </w:tblGrid>
      <w:tr w:rsidR="00B40DDD" w:rsidRPr="00FD0B44" w:rsidTr="009133E6">
        <w:trPr>
          <w:trHeight w:val="20"/>
          <w:jc w:val="center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Характер производимых работ</w:t>
            </w:r>
          </w:p>
        </w:tc>
        <w:tc>
          <w:tcPr>
            <w:tcW w:w="3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Работники детских оздоровительных учреждений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Терапевт - 1 раз в год.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Дерматовенеролог - при поступлении на работу.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Крупнокадровая флюорография - 1 раз в год.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Кровь на сифилис, мазки на гонорею, исследование на гельминты - при поступлении на работу.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Исследование на возбудителей кишечных инфекций и серологическое обследование на брюшной тиф - при поступлении и по эпидпоказаниям.</w:t>
            </w:r>
          </w:p>
        </w:tc>
      </w:tr>
    </w:tbl>
    <w:p w:rsidR="00B40DDD" w:rsidRPr="00FD0B44" w:rsidRDefault="00B40DDD" w:rsidP="00B40DDD">
      <w:pPr>
        <w:pStyle w:val="a6"/>
        <w:tabs>
          <w:tab w:val="left" w:pos="567"/>
        </w:tabs>
        <w:spacing w:before="120"/>
        <w:ind w:firstLine="284"/>
        <w:jc w:val="both"/>
        <w:rPr>
          <w:color w:val="0D0D0D" w:themeColor="text1" w:themeTint="F2"/>
          <w:sz w:val="20"/>
          <w:szCs w:val="20"/>
        </w:rPr>
      </w:pPr>
      <w:r w:rsidRPr="00FD0B44">
        <w:rPr>
          <w:color w:val="0D0D0D" w:themeColor="text1" w:themeTint="F2"/>
          <w:sz w:val="20"/>
          <w:szCs w:val="20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4" w:name="i256540"/>
      <w:bookmarkStart w:id="5" w:name="i265161"/>
      <w:bookmarkEnd w:id="4"/>
      <w:bookmarkEnd w:id="5"/>
      <w:r w:rsidRPr="00FD0B44">
        <w:rPr>
          <w:color w:val="0D0D0D" w:themeColor="text1" w:themeTint="F2"/>
          <w:sz w:val="24"/>
          <w:szCs w:val="24"/>
        </w:rPr>
        <w:t>Приложение 3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1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6" w:name="i275712"/>
      <w:bookmarkStart w:id="7" w:name="i288862"/>
      <w:bookmarkEnd w:id="6"/>
      <w:bookmarkEnd w:id="7"/>
      <w:r w:rsidRPr="00FD0B44">
        <w:rPr>
          <w:color w:val="0D0D0D" w:themeColor="text1" w:themeTint="F2"/>
          <w:sz w:val="24"/>
          <w:szCs w:val="24"/>
        </w:rPr>
        <w:t>Суточная потребность в пищевых веществах и энергии детей оздоровительных учреждений с учетом их возраста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527"/>
        <w:gridCol w:w="2859"/>
        <w:gridCol w:w="3049"/>
      </w:tblGrid>
      <w:tr w:rsidR="00B40DDD" w:rsidRPr="00FD0B44" w:rsidTr="009133E6">
        <w:trPr>
          <w:trHeight w:val="20"/>
          <w:jc w:val="center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Название пищевых веществ</w:t>
            </w:r>
          </w:p>
        </w:tc>
        <w:tc>
          <w:tcPr>
            <w:tcW w:w="3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Усредненная потребность в пищевых веществах для детей возрастных групп: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 7 до 10 лет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 11 лет и старше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Белки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Жиры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92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Углеводы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308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(допускается 335 за счет фруктов)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360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(допускается 383 за счет фруктов)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Энергетическая ценность калорийность (ккал)*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2251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(2359 при увеличении углеводов)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2628</w:t>
            </w:r>
          </w:p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(2720 при увеличении углеводов)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lastRenderedPageBreak/>
        <w:t>Таблица 2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8" w:name="i292669"/>
      <w:bookmarkStart w:id="9" w:name="i308146"/>
      <w:bookmarkEnd w:id="8"/>
      <w:bookmarkEnd w:id="9"/>
      <w:r w:rsidRPr="00FD0B44">
        <w:rPr>
          <w:color w:val="0D0D0D" w:themeColor="text1" w:themeTint="F2"/>
          <w:sz w:val="24"/>
          <w:szCs w:val="24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20"/>
        <w:gridCol w:w="1430"/>
        <w:gridCol w:w="1430"/>
        <w:gridCol w:w="1430"/>
        <w:gridCol w:w="1525"/>
      </w:tblGrid>
      <w:tr w:rsidR="00B40DDD" w:rsidRPr="00FD0B44" w:rsidTr="009133E6">
        <w:trPr>
          <w:trHeight w:val="20"/>
          <w:jc w:val="center"/>
        </w:trPr>
        <w:tc>
          <w:tcPr>
            <w:tcW w:w="1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продуктов</w:t>
            </w:r>
          </w:p>
        </w:tc>
        <w:tc>
          <w:tcPr>
            <w:tcW w:w="30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 продуктов в зависимости от возраста обучающихся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г, мл, брутто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г, мл, нетто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7-10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 лети старше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7-10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 лети старше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Мука пшеничная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Крупы, бобовые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Макаронные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250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250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Овощи свежие, зелень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280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320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**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Фрукты (плоды)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185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185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**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Фрукты (плоды) сухие, в т.ч. шиповник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Мясо жалованное (мясо на кости) 1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77 (95)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86 (105)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Цыплята 1 категории потрошенные (куры 1 кат. п/п)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 (51)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60 (76)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53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Рыба-филе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77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Колбасные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14,7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19,6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Молоко (массовая доля жира</w:t>
            </w:r>
            <w:r w:rsidRPr="00FD0B44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r w:rsidRPr="00FD0B44">
              <w:rPr>
                <w:color w:val="0D0D0D" w:themeColor="text1" w:themeTint="F2"/>
                <w:sz w:val="20"/>
                <w:szCs w:val="20"/>
              </w:rPr>
              <w:t>2,5%, 3,2%)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Кисломолочные продукты (массовая доля жира 2,5%, 3,2%)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(массовая доля жира не более 9%)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11,8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Сметана (массовая доля жира не более 15%)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сливочное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растительное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Яйцо диетическое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lastRenderedPageBreak/>
              <w:t>Сахар</w:t>
            </w:r>
            <w:r w:rsidRPr="00FD0B44">
              <w:rPr>
                <w:b/>
                <w:bCs/>
                <w:color w:val="0D0D0D" w:themeColor="text1" w:themeTint="F2"/>
                <w:sz w:val="20"/>
                <w:szCs w:val="20"/>
              </w:rPr>
              <w:t>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45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Кондитерские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Чай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Какао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1,2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Дрожжи хлебопекарные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Соль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/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  <w:spacing w:val="40"/>
          <w:sz w:val="20"/>
          <w:szCs w:val="20"/>
        </w:rPr>
        <w:t>Примечание: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 Масса брутто приводится для нормы отходов 25%.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40DDD" w:rsidRPr="00FD0B44" w:rsidRDefault="00B40DDD" w:rsidP="00B40DDD">
      <w:pPr>
        <w:pStyle w:val="a6"/>
        <w:tabs>
          <w:tab w:val="left" w:pos="567"/>
        </w:tabs>
        <w:ind w:firstLine="284"/>
        <w:jc w:val="both"/>
        <w:rPr>
          <w:color w:val="0D0D0D" w:themeColor="text1" w:themeTint="F2"/>
          <w:sz w:val="20"/>
          <w:szCs w:val="20"/>
        </w:rPr>
      </w:pPr>
      <w:r w:rsidRPr="00FD0B44">
        <w:rPr>
          <w:color w:val="0D0D0D" w:themeColor="text1" w:themeTint="F2"/>
          <w:sz w:val="20"/>
          <w:szCs w:val="20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10" w:name="i314576"/>
      <w:bookmarkStart w:id="11" w:name="i327254"/>
      <w:bookmarkEnd w:id="10"/>
      <w:bookmarkEnd w:id="11"/>
      <w:r w:rsidRPr="00FD0B44">
        <w:rPr>
          <w:color w:val="0D0D0D" w:themeColor="text1" w:themeTint="F2"/>
          <w:sz w:val="24"/>
          <w:szCs w:val="24"/>
        </w:rPr>
        <w:t>Приложение 4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12" w:name="i333412"/>
      <w:r w:rsidRPr="00FD0B44">
        <w:rPr>
          <w:color w:val="0D0D0D" w:themeColor="text1" w:themeTint="F2"/>
          <w:sz w:val="24"/>
          <w:szCs w:val="24"/>
        </w:rPr>
        <w:t>Рекомендуемая форма составления примерного меню и пищевой ценности приготовляемых блюд</w:t>
      </w:r>
      <w:bookmarkEnd w:id="12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2890"/>
        <w:gridCol w:w="1155"/>
        <w:gridCol w:w="866"/>
        <w:gridCol w:w="1059"/>
        <w:gridCol w:w="962"/>
        <w:gridCol w:w="1732"/>
      </w:tblGrid>
      <w:tr w:rsidR="00B40DDD" w:rsidRPr="00FD0B44" w:rsidTr="009133E6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№ рец.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Масса порции</w:t>
            </w:r>
          </w:p>
        </w:tc>
        <w:tc>
          <w:tcPr>
            <w:tcW w:w="1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Пищевые вещества (г)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Энергетическая ценность (ккал)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1 - завтрак: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1 - обед: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1 - полдник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2 - завтрак: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2 - обед: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День № 2 - полдник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ИТОГО ЗА СМЕНУ ВСЕГО: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ИТОГО ЗА СМЕНУ соотношение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-</w:t>
            </w:r>
          </w:p>
        </w:tc>
      </w:tr>
    </w:tbl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13" w:name="i346394"/>
      <w:bookmarkStart w:id="14" w:name="i354503"/>
      <w:bookmarkEnd w:id="13"/>
      <w:bookmarkEnd w:id="14"/>
      <w:r w:rsidRPr="00FD0B44">
        <w:rPr>
          <w:color w:val="0D0D0D" w:themeColor="text1" w:themeTint="F2"/>
          <w:sz w:val="24"/>
          <w:szCs w:val="24"/>
        </w:rPr>
        <w:t>Приложение 5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15" w:name="i364499"/>
      <w:r w:rsidRPr="00FD0B44">
        <w:rPr>
          <w:color w:val="0D0D0D" w:themeColor="text1" w:themeTint="F2"/>
        </w:rPr>
        <w:t>Рекомендуемая масса порций блюд (в граммах) для детей различного возраста</w:t>
      </w:r>
      <w:bookmarkEnd w:id="15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55"/>
        <w:gridCol w:w="2193"/>
        <w:gridCol w:w="2287"/>
      </w:tblGrid>
      <w:tr w:rsidR="00B40DDD" w:rsidRPr="00FD0B44" w:rsidTr="009133E6">
        <w:trPr>
          <w:trHeight w:val="20"/>
          <w:jc w:val="center"/>
        </w:trPr>
        <w:tc>
          <w:tcPr>
            <w:tcW w:w="2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Название блюд</w:t>
            </w:r>
          </w:p>
        </w:tc>
        <w:tc>
          <w:tcPr>
            <w:tcW w:w="2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Масса порций в граммах для обучающихся двух возрастных групп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 7 до 10 лет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 11 лет и старше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Каша, овощное, яичное, творожное, мясное блюдо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150-200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200-250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Напитки (чай, какао, сок, компот, молоко, кефир и др.)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Салат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60-100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100-150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Суп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200-250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250-300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Мясное, рыбное блюдо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75-120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100-120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Гарнир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150-200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180-230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Фрукты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16" w:name="i375313"/>
      <w:bookmarkStart w:id="17" w:name="i382371"/>
      <w:bookmarkEnd w:id="16"/>
      <w:bookmarkEnd w:id="17"/>
      <w:r w:rsidRPr="00FD0B44">
        <w:rPr>
          <w:color w:val="0D0D0D" w:themeColor="text1" w:themeTint="F2"/>
          <w:sz w:val="24"/>
          <w:szCs w:val="24"/>
        </w:rPr>
        <w:t>Приложение 6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18" w:name="i391752"/>
      <w:r w:rsidRPr="00FD0B44">
        <w:rPr>
          <w:color w:val="0D0D0D" w:themeColor="text1" w:themeTint="F2"/>
        </w:rPr>
        <w:t>Расчеты для проведения С-витаминизации третьих блюд</w:t>
      </w:r>
      <w:bookmarkEnd w:id="1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431"/>
        <w:gridCol w:w="2955"/>
        <w:gridCol w:w="3049"/>
      </w:tblGrid>
      <w:tr w:rsidR="00B40DDD" w:rsidRPr="00FD0B44" w:rsidTr="009133E6">
        <w:trPr>
          <w:trHeight w:val="20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Возраст детей</w:t>
            </w:r>
          </w:p>
        </w:tc>
        <w:tc>
          <w:tcPr>
            <w:tcW w:w="31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 витамина С мг/ сутки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летние каникулы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весенние, осенние и зимние каникулы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для детей до 10 лет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для детей 11 лет и старше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70</w:t>
            </w:r>
          </w:p>
        </w:tc>
      </w:tr>
    </w:tbl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19" w:name="i405466"/>
      <w:bookmarkStart w:id="20" w:name="i417253"/>
      <w:bookmarkEnd w:id="19"/>
      <w:bookmarkEnd w:id="20"/>
      <w:r w:rsidRPr="00FD0B44">
        <w:rPr>
          <w:color w:val="0D0D0D" w:themeColor="text1" w:themeTint="F2"/>
          <w:sz w:val="24"/>
          <w:szCs w:val="24"/>
        </w:rPr>
        <w:t>Приложение 7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21" w:name="i425575"/>
      <w:r w:rsidRPr="00FD0B44">
        <w:rPr>
          <w:color w:val="0D0D0D" w:themeColor="text1" w:themeTint="F2"/>
        </w:rPr>
        <w:lastRenderedPageBreak/>
        <w:t>Таблица замены продуктов по белкам и углеводам</w:t>
      </w:r>
      <w:bookmarkEnd w:id="2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31"/>
        <w:gridCol w:w="1415"/>
        <w:gridCol w:w="1132"/>
        <w:gridCol w:w="1132"/>
        <w:gridCol w:w="1227"/>
        <w:gridCol w:w="1698"/>
      </w:tblGrid>
      <w:tr w:rsidR="00B40DDD" w:rsidRPr="00FD0B44" w:rsidTr="009133E6">
        <w:trPr>
          <w:trHeight w:val="20"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продуктов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 (нетто, г)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Химический состав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Добавить к суточному рациону или исключить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белки, 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жиры, 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хлеба (по белкам и углеводам)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Мука пшеничная 1 сорт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48,2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картофеля (по углеводам)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Свекла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Морковь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Капуста белокочанная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свежих яблок (по углеводам)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Яблоки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Яблоки сушеные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Курага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Чернослив (без косточек)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молока (по белку)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Молоко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lastRenderedPageBreak/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(2 кат.)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мяса (по белку)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(2 кат.)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D0B44">
                <w:rPr>
                  <w:color w:val="0D0D0D" w:themeColor="text1" w:themeTint="F2"/>
                </w:rPr>
                <w:t>6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18,3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D0B44">
                <w:rPr>
                  <w:color w:val="0D0D0D" w:themeColor="text1" w:themeTint="F2"/>
                </w:rPr>
                <w:t>4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23,4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3,7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9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-9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19,2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13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145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рыбы (по белку)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15,8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1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-11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6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-6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8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-8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3,3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20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-20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14,4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0,9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3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-13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творога (по белку)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3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-3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9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0,9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5 г"/>
              </w:smartTagPr>
              <w:r w:rsidRPr="00FD0B44">
                <w:rPr>
                  <w:color w:val="0D0D0D" w:themeColor="text1" w:themeTint="F2"/>
                  <w:sz w:val="20"/>
                  <w:szCs w:val="20"/>
                </w:rPr>
                <w:t>-5 г</w:t>
              </w:r>
            </w:smartTag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Замена яйца (по белку)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lastRenderedPageBreak/>
              <w:t>Яйцо 1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6,3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Сыр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</w:tr>
    </w:tbl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22" w:name="i431866"/>
      <w:bookmarkStart w:id="23" w:name="i444635"/>
      <w:bookmarkEnd w:id="22"/>
      <w:bookmarkEnd w:id="23"/>
      <w:r w:rsidRPr="00FD0B44">
        <w:rPr>
          <w:color w:val="0D0D0D" w:themeColor="text1" w:themeTint="F2"/>
          <w:sz w:val="24"/>
          <w:szCs w:val="24"/>
        </w:rPr>
        <w:t>Приложение 8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24" w:name="i454609"/>
      <w:r w:rsidRPr="00FD0B44">
        <w:rPr>
          <w:color w:val="0D0D0D" w:themeColor="text1" w:themeTint="F2"/>
        </w:rPr>
        <w:t>Перечень продуктов и блюд, которые не допускаются для реализации</w:t>
      </w:r>
      <w:bookmarkEnd w:id="24"/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1. Пищевые продукты с истекшими сроками годности и признаками недоброкачественности.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2. Остатки пищи от предыдущего приема и пища, приготовленная накануне.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3. Плодоовощная продукция с признаками порчи.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5. Субпродукты, кроме печени, языка, сердца.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6. Непотрошеная птица.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7. Мясо диких животных.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8. Яйца и мясо водоплавающих птиц.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10. Консервы с нарушением герметичности банок, бомбажные, "хлопуши", банки с ржавчиной, деформированные, без этикеток.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12. Любые пищевые продукты домашнего (не промышленного) изготовления.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13. Кремовые кондитерские изделия (пирожные и торты).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14. Зельцы, изделия из мясной обрези, диафрагмы; рулеты из мякоти голов, кровяные и ливерные колбасы.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lastRenderedPageBreak/>
        <w:t>15. Творог из непастеризованного молока, фляжный творог, фляжная сметана без термической обработки.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16. Простокваша-"самоквас".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17. Грибы и продукты, из них приготовленные (кулинарные изделия).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18. Квас.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20. Сырокопченые мясные гастрономические изделия и колбасы.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21. Жареные во фритюре пищевые продукты и изделия.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22. Уксус, горчица, хрен, перец острый (красный, черный) и другие острые (жгучие) приправы.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23. Кофе натуральный; тонизирующие, в том числе энергетические напитки, алкоголь.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24. Кулинарные жиры, свиное или баранье сало.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25. Ядро абрикосовой косточки, арахис.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26. Газированные напитки.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27. Молочные продукты и мороженое на основе растительных жиров.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28. Маринованные овощи и фрукты, в том числе в виде салатов.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29. Кумыс и другие кисломолочные продукты с содержанием этанола (более 0,5%).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30. Заливные блюда (мясные и рыбные), студни, форшмак из сельди.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31. Холодные напитки и морсы (без термической обработки) из плодово-ягодного сырья.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32. Окрошки и холодные супы.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33. Макароны по-флотски (с мясным фаршем), макароны с рубленым яйцом.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34. Яичница-глазунья.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35. Паштеты.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36. Блинчики с мясом и с творогом.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37. Первые и вторые блюда с применением (на основе) сухих пищевых концентратов быстрого приготовления.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25" w:name="i463942"/>
      <w:bookmarkStart w:id="26" w:name="i472341"/>
      <w:bookmarkEnd w:id="25"/>
      <w:bookmarkEnd w:id="26"/>
      <w:r w:rsidRPr="00FD0B44">
        <w:rPr>
          <w:color w:val="0D0D0D" w:themeColor="text1" w:themeTint="F2"/>
          <w:sz w:val="24"/>
          <w:szCs w:val="24"/>
        </w:rPr>
        <w:t>Приложение 9</w:t>
      </w:r>
    </w:p>
    <w:p w:rsidR="00B40DDD" w:rsidRPr="00FD0B44" w:rsidRDefault="00B40DDD" w:rsidP="00B40DDD">
      <w:pPr>
        <w:tabs>
          <w:tab w:val="left" w:pos="567"/>
        </w:tabs>
        <w:spacing w:after="120"/>
        <w:ind w:firstLine="697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b/>
          <w:bCs/>
          <w:color w:val="0D0D0D" w:themeColor="text1" w:themeTint="F2"/>
        </w:rPr>
        <w:t>Таблица 1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27" w:name="i486000"/>
      <w:r w:rsidRPr="00FD0B44">
        <w:rPr>
          <w:color w:val="0D0D0D" w:themeColor="text1" w:themeTint="F2"/>
          <w:sz w:val="24"/>
          <w:szCs w:val="24"/>
        </w:rPr>
        <w:lastRenderedPageBreak/>
        <w:t>Документация пищеблока</w:t>
      </w:r>
      <w:bookmarkEnd w:id="27"/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28" w:name="i498403"/>
      <w:r w:rsidRPr="00FD0B44">
        <w:rPr>
          <w:color w:val="0D0D0D" w:themeColor="text1" w:themeTint="F2"/>
          <w:sz w:val="24"/>
          <w:szCs w:val="24"/>
        </w:rPr>
        <w:t>Форма 1. Журнал бракеража пищевых продуктов и продовольственного сырья</w:t>
      </w:r>
      <w:bookmarkEnd w:id="2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10"/>
        <w:gridCol w:w="1064"/>
        <w:gridCol w:w="1218"/>
        <w:gridCol w:w="1178"/>
        <w:gridCol w:w="996"/>
        <w:gridCol w:w="1051"/>
        <w:gridCol w:w="1116"/>
        <w:gridCol w:w="916"/>
        <w:gridCol w:w="686"/>
      </w:tblGrid>
      <w:tr w:rsidR="00B40DDD" w:rsidRPr="00FD0B44" w:rsidTr="009133E6">
        <w:trPr>
          <w:trHeight w:val="20"/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 и час, поступления продовол-го сырья и пищевых продуктов (в килограммах, литрах, штуках)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ние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Номер документа, подтверж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дающего безопасность принятого пищевого продукта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Результаты органолеп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тической оценки поступив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шего продовол-го сырья и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Конечный срок реализации продовол-го сырья и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Подпись ответстве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нного лица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Приме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чание*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pStyle w:val="af2"/>
        <w:tabs>
          <w:tab w:val="left" w:pos="567"/>
        </w:tabs>
        <w:spacing w:before="0" w:beforeAutospacing="0" w:after="0" w:afterAutospacing="0"/>
        <w:ind w:firstLine="284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______________________________</w:t>
      </w:r>
    </w:p>
    <w:p w:rsidR="00B40DDD" w:rsidRPr="00FD0B44" w:rsidRDefault="00B40DDD" w:rsidP="00B40DDD">
      <w:pPr>
        <w:tabs>
          <w:tab w:val="left" w:pos="567"/>
        </w:tabs>
        <w:spacing w:after="120"/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</w:t>
      </w:r>
      <w:r w:rsidRPr="00FD0B44">
        <w:rPr>
          <w:rStyle w:val="apple-converted-space"/>
          <w:color w:val="0D0D0D" w:themeColor="text1" w:themeTint="F2"/>
          <w:sz w:val="20"/>
          <w:szCs w:val="20"/>
        </w:rPr>
        <w:t> </w:t>
      </w:r>
      <w:r w:rsidRPr="00FD0B44">
        <w:rPr>
          <w:rStyle w:val="af8"/>
          <w:b/>
          <w:bCs/>
          <w:color w:val="0D0D0D" w:themeColor="text1" w:themeTint="F2"/>
          <w:spacing w:val="40"/>
          <w:sz w:val="20"/>
          <w:szCs w:val="20"/>
        </w:rPr>
        <w:t>Примечание:</w:t>
      </w:r>
      <w:r w:rsidRPr="00FD0B44">
        <w:rPr>
          <w:rStyle w:val="apple-converted-space"/>
          <w:color w:val="0D0D0D" w:themeColor="text1" w:themeTint="F2"/>
          <w:sz w:val="20"/>
          <w:szCs w:val="20"/>
        </w:rPr>
        <w:t> </w:t>
      </w:r>
      <w:r w:rsidRPr="00FD0B44">
        <w:rPr>
          <w:color w:val="0D0D0D" w:themeColor="text1" w:themeTint="F2"/>
          <w:sz w:val="20"/>
          <w:szCs w:val="20"/>
        </w:rPr>
        <w:t>Указываются факты списания, возврата продуктов и др.</w:t>
      </w:r>
    </w:p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2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29" w:name="i508256"/>
      <w:r w:rsidRPr="00FD0B44">
        <w:rPr>
          <w:color w:val="0D0D0D" w:themeColor="text1" w:themeTint="F2"/>
          <w:sz w:val="24"/>
          <w:szCs w:val="24"/>
        </w:rPr>
        <w:t>Форма 2. Журнал бракеража готовой кулинарной продукции</w:t>
      </w:r>
      <w:bookmarkEnd w:id="29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77"/>
        <w:gridCol w:w="1080"/>
        <w:gridCol w:w="1362"/>
        <w:gridCol w:w="1744"/>
        <w:gridCol w:w="1477"/>
        <w:gridCol w:w="1239"/>
        <w:gridCol w:w="1256"/>
      </w:tblGrid>
      <w:tr w:rsidR="00B40DDD" w:rsidRPr="00FD0B44" w:rsidTr="009133E6">
        <w:trPr>
          <w:trHeight w:val="20"/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 и час изготовления блюда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Время снятия бракеража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блюда, кулинарного изделия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Разрешение к реализации блюда, кулинарного изделия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Подписи членов бракеражной комиссии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Примечание*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pStyle w:val="af2"/>
        <w:tabs>
          <w:tab w:val="left" w:pos="567"/>
        </w:tabs>
        <w:spacing w:before="0" w:beforeAutospacing="0" w:after="0" w:afterAutospacing="0"/>
        <w:ind w:firstLine="284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______________________________</w:t>
      </w:r>
    </w:p>
    <w:p w:rsidR="00B40DDD" w:rsidRPr="00FD0B44" w:rsidRDefault="00B40DDD" w:rsidP="00B40DDD">
      <w:pPr>
        <w:tabs>
          <w:tab w:val="left" w:pos="567"/>
        </w:tabs>
        <w:spacing w:after="120"/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</w:t>
      </w:r>
      <w:r w:rsidRPr="00FD0B44">
        <w:rPr>
          <w:rStyle w:val="apple-converted-space"/>
          <w:color w:val="0D0D0D" w:themeColor="text1" w:themeTint="F2"/>
          <w:sz w:val="20"/>
          <w:szCs w:val="20"/>
        </w:rPr>
        <w:t> </w:t>
      </w:r>
      <w:r w:rsidRPr="00FD0B44">
        <w:rPr>
          <w:rStyle w:val="af8"/>
          <w:b/>
          <w:bCs/>
          <w:color w:val="0D0D0D" w:themeColor="text1" w:themeTint="F2"/>
          <w:spacing w:val="40"/>
          <w:sz w:val="20"/>
          <w:szCs w:val="20"/>
        </w:rPr>
        <w:t>Примечание:</w:t>
      </w:r>
      <w:r w:rsidRPr="00FD0B44">
        <w:rPr>
          <w:rStyle w:val="apple-converted-space"/>
          <w:color w:val="0D0D0D" w:themeColor="text1" w:themeTint="F2"/>
          <w:sz w:val="20"/>
          <w:szCs w:val="20"/>
        </w:rPr>
        <w:t> </w:t>
      </w:r>
      <w:r w:rsidRPr="00FD0B44">
        <w:rPr>
          <w:color w:val="0D0D0D" w:themeColor="text1" w:themeTint="F2"/>
          <w:sz w:val="20"/>
          <w:szCs w:val="20"/>
        </w:rPr>
        <w:t>Указываются факты запрещения к реализации готовой продукции</w:t>
      </w:r>
    </w:p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3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0" w:name="i518269"/>
      <w:r w:rsidRPr="00FD0B44">
        <w:rPr>
          <w:color w:val="0D0D0D" w:themeColor="text1" w:themeTint="F2"/>
          <w:sz w:val="24"/>
          <w:szCs w:val="24"/>
        </w:rPr>
        <w:t>Форма 3. "Ведомость контроля за рационом питания"</w:t>
      </w:r>
      <w:bookmarkEnd w:id="3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4"/>
        <w:gridCol w:w="1990"/>
        <w:gridCol w:w="957"/>
        <w:gridCol w:w="1400"/>
        <w:gridCol w:w="634"/>
        <w:gridCol w:w="342"/>
        <w:gridCol w:w="342"/>
        <w:gridCol w:w="441"/>
        <w:gridCol w:w="1022"/>
        <w:gridCol w:w="829"/>
        <w:gridCol w:w="1112"/>
      </w:tblGrid>
      <w:tr w:rsidR="00B40DDD" w:rsidRPr="00FD0B44" w:rsidTr="009133E6">
        <w:trPr>
          <w:trHeight w:val="20"/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группы продуктов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15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Фактически выдано продуктов в нетто по дням (всего), г на одного человека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среднем за 18 дней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Отклонение от нормы в % (±)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Мясные продукты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 т.ч. колбасные изделия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Рыба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Яйцо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Молоко, молочные и кисломолочные продукты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Творог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Сметана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Сыр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сливочное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Масло растительное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Макаронные изделия, крупы, бобовые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Сахар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Кондитерские и выпечные изделия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Картофель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Овощи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Сухофрукты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Кофейный напиток, какао, чай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Фрукты свежие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Хлеб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4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1" w:name="i523981"/>
      <w:r w:rsidRPr="00FD0B44">
        <w:rPr>
          <w:color w:val="0D0D0D" w:themeColor="text1" w:themeTint="F2"/>
          <w:sz w:val="24"/>
          <w:szCs w:val="24"/>
        </w:rPr>
        <w:t>Форма 4. "Журнал здоровья"</w:t>
      </w:r>
      <w:bookmarkEnd w:id="3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2"/>
        <w:gridCol w:w="2214"/>
        <w:gridCol w:w="1445"/>
        <w:gridCol w:w="1155"/>
        <w:gridCol w:w="1155"/>
        <w:gridCol w:w="866"/>
        <w:gridCol w:w="1059"/>
        <w:gridCol w:w="1059"/>
      </w:tblGrid>
      <w:tr w:rsidR="00B40DDD" w:rsidRPr="00FD0B44" w:rsidTr="009133E6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Ф.И.О. работника*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Должность</w:t>
            </w:r>
          </w:p>
        </w:tc>
        <w:tc>
          <w:tcPr>
            <w:tcW w:w="27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Месяц/дни: апрель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18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Образец заполнения: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подсобный рабочий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Зд.**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Отстранен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б/л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отп.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/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  <w:spacing w:val="40"/>
          <w:sz w:val="20"/>
          <w:szCs w:val="20"/>
        </w:rPr>
        <w:t>Примечание: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** Условные обозначения: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Зд. - здоров;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Отстранен - отстранен от работы;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отп. - отпуск;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В - выходной;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  <w:sz w:val="20"/>
          <w:szCs w:val="20"/>
        </w:rPr>
        <w:t>б/л - больничный лист.</w:t>
      </w:r>
    </w:p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5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2" w:name="i531466"/>
      <w:r w:rsidRPr="00FD0B44">
        <w:rPr>
          <w:color w:val="0D0D0D" w:themeColor="text1" w:themeTint="F2"/>
          <w:sz w:val="24"/>
          <w:szCs w:val="24"/>
        </w:rPr>
        <w:t>Форма 5. "Журнал проведения витаминизации третьих и сладких блюд"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1039"/>
        <w:gridCol w:w="1362"/>
        <w:gridCol w:w="1137"/>
        <w:gridCol w:w="1526"/>
        <w:gridCol w:w="1526"/>
        <w:gridCol w:w="1039"/>
        <w:gridCol w:w="1157"/>
      </w:tblGrid>
      <w:tr w:rsidR="00B40DDD" w:rsidRPr="00FD0B44" w:rsidTr="009133E6">
        <w:trPr>
          <w:trHeight w:val="2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</w:t>
            </w:r>
            <w:r w:rsidRPr="00FD0B44">
              <w:rPr>
                <w:color w:val="0D0D0D" w:themeColor="text1" w:themeTint="F2"/>
                <w:sz w:val="20"/>
                <w:szCs w:val="20"/>
              </w:rPr>
              <w:softHyphen/>
              <w:t>нование препарата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блюда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 питающихся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Общее количество внесенного витаминного препарата</w:t>
            </w:r>
            <w:r w:rsidRPr="00FD0B44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r w:rsidRPr="00FD0B44">
              <w:rPr>
                <w:color w:val="0D0D0D" w:themeColor="text1" w:themeTint="F2"/>
                <w:sz w:val="20"/>
                <w:szCs w:val="20"/>
              </w:rPr>
              <w:t>(гр)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Время внесения препарата или приготовления витаминизи</w:t>
            </w:r>
            <w:r w:rsidRPr="00FD0B44">
              <w:rPr>
                <w:color w:val="0D0D0D" w:themeColor="text1" w:themeTint="F2"/>
              </w:rPr>
              <w:softHyphen/>
              <w:t>рованного блюда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Время приема блюда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Примечание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t>Таблица 6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3" w:name="i541546"/>
      <w:r w:rsidRPr="00FD0B44">
        <w:rPr>
          <w:color w:val="0D0D0D" w:themeColor="text1" w:themeTint="F2"/>
          <w:sz w:val="24"/>
          <w:szCs w:val="24"/>
        </w:rPr>
        <w:t>Форма 6. "Журнал учета температурного режима холодильного оборудования"</w:t>
      </w:r>
      <w:bookmarkEnd w:id="33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65"/>
        <w:gridCol w:w="1907"/>
        <w:gridCol w:w="762"/>
        <w:gridCol w:w="762"/>
        <w:gridCol w:w="762"/>
        <w:gridCol w:w="762"/>
        <w:gridCol w:w="762"/>
        <w:gridCol w:w="953"/>
      </w:tblGrid>
      <w:tr w:rsidR="00B40DDD" w:rsidRPr="00FD0B44" w:rsidTr="009133E6">
        <w:trPr>
          <w:trHeight w:val="20"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производственного помещения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холодильного оборудования</w:t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Температура в град. С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месяц/дни: апрель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DD" w:rsidRPr="00FD0B44" w:rsidRDefault="00B40DDD" w:rsidP="009133E6">
            <w:pPr>
              <w:tabs>
                <w:tab w:val="left" w:pos="567"/>
              </w:tabs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color w:val="0D0D0D" w:themeColor="text1" w:themeTint="F2"/>
              </w:rPr>
            </w:pPr>
            <w:r w:rsidRPr="00FD0B44">
              <w:rPr>
                <w:color w:val="0D0D0D" w:themeColor="text1" w:themeTint="F2"/>
              </w:rPr>
              <w:t> </w:t>
            </w:r>
          </w:p>
        </w:tc>
      </w:tr>
    </w:tbl>
    <w:p w:rsidR="00B40DDD" w:rsidRPr="00FD0B44" w:rsidRDefault="00B40DDD" w:rsidP="00B40DDD">
      <w:pPr>
        <w:tabs>
          <w:tab w:val="left" w:pos="567"/>
        </w:tabs>
        <w:spacing w:before="120" w:after="120"/>
        <w:jc w:val="right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rStyle w:val="af8"/>
          <w:b/>
          <w:bCs/>
          <w:color w:val="0D0D0D" w:themeColor="text1" w:themeTint="F2"/>
        </w:rPr>
        <w:lastRenderedPageBreak/>
        <w:t>Таблица 7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4" w:name="i551006"/>
      <w:r w:rsidRPr="00FD0B44">
        <w:rPr>
          <w:color w:val="0D0D0D" w:themeColor="text1" w:themeTint="F2"/>
          <w:sz w:val="24"/>
          <w:szCs w:val="24"/>
        </w:rPr>
        <w:t>Форма 7. "Журнал учета неисправностей технологического и холодильного оборудования"</w:t>
      </w:r>
      <w:bookmarkEnd w:id="34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33"/>
        <w:gridCol w:w="1925"/>
        <w:gridCol w:w="3178"/>
        <w:gridCol w:w="1444"/>
        <w:gridCol w:w="1155"/>
      </w:tblGrid>
      <w:tr w:rsidR="00B40DDD" w:rsidRPr="00FD0B44" w:rsidTr="009133E6">
        <w:trPr>
          <w:trHeight w:val="20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Наименование неисправного оборудование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 установления неисправности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Принятые меры, (ремонт, изменения в рационе питания)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Дата устранения неисправности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Подпись отв. лица</w:t>
            </w:r>
          </w:p>
        </w:tc>
      </w:tr>
    </w:tbl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35" w:name="i565326"/>
      <w:bookmarkStart w:id="36" w:name="i577590"/>
      <w:bookmarkEnd w:id="35"/>
      <w:bookmarkEnd w:id="36"/>
      <w:r w:rsidRPr="00FD0B44">
        <w:rPr>
          <w:color w:val="0D0D0D" w:themeColor="text1" w:themeTint="F2"/>
          <w:sz w:val="24"/>
          <w:szCs w:val="24"/>
        </w:rPr>
        <w:t>Приложение 10</w:t>
      </w:r>
    </w:p>
    <w:p w:rsidR="00B40DDD" w:rsidRPr="00FD0B44" w:rsidRDefault="00B40DDD" w:rsidP="00B40DDD">
      <w:pPr>
        <w:tabs>
          <w:tab w:val="left" w:pos="567"/>
        </w:tabs>
        <w:spacing w:after="120"/>
        <w:ind w:firstLine="697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37" w:name="i581504"/>
      <w:r w:rsidRPr="00FD0B44">
        <w:rPr>
          <w:color w:val="0D0D0D" w:themeColor="text1" w:themeTint="F2"/>
        </w:rPr>
        <w:t>Рекомендации по отбору суточной пробы</w:t>
      </w:r>
      <w:bookmarkEnd w:id="37"/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Порционные блюда отбираются в полном объеме; салаты, первые и третьи блюда, гарниры - не менее 100 гр.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B40DDD" w:rsidRPr="00FD0B44" w:rsidRDefault="00B40DDD" w:rsidP="00B40DDD">
      <w:pPr>
        <w:tabs>
          <w:tab w:val="left" w:pos="567"/>
        </w:tabs>
        <w:ind w:firstLine="284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FD0B44">
        <w:rPr>
          <w:color w:val="0D0D0D" w:themeColor="text1" w:themeTint="F2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/>
        <w:jc w:val="right"/>
        <w:rPr>
          <w:color w:val="0D0D0D" w:themeColor="text1" w:themeTint="F2"/>
          <w:sz w:val="24"/>
          <w:szCs w:val="24"/>
        </w:rPr>
      </w:pPr>
      <w:bookmarkStart w:id="38" w:name="i593821"/>
      <w:bookmarkStart w:id="39" w:name="i604017"/>
      <w:bookmarkEnd w:id="38"/>
      <w:bookmarkEnd w:id="39"/>
      <w:r w:rsidRPr="00FD0B44">
        <w:rPr>
          <w:color w:val="0D0D0D" w:themeColor="text1" w:themeTint="F2"/>
          <w:sz w:val="24"/>
          <w:szCs w:val="24"/>
        </w:rPr>
        <w:t>Приложение 11</w:t>
      </w:r>
    </w:p>
    <w:p w:rsidR="00B40DDD" w:rsidRPr="00FD0B44" w:rsidRDefault="00B40DDD" w:rsidP="00B40DDD">
      <w:pPr>
        <w:tabs>
          <w:tab w:val="left" w:pos="567"/>
        </w:tabs>
        <w:spacing w:after="120"/>
        <w:jc w:val="right"/>
        <w:rPr>
          <w:color w:val="0D0D0D" w:themeColor="text1" w:themeTint="F2"/>
        </w:rPr>
      </w:pPr>
      <w:r w:rsidRPr="00FD0B44">
        <w:rPr>
          <w:rStyle w:val="af8"/>
          <w:color w:val="0D0D0D" w:themeColor="text1" w:themeTint="F2"/>
        </w:rPr>
        <w:t>к</w:t>
      </w:r>
      <w:r w:rsidRPr="00FD0B44">
        <w:rPr>
          <w:rStyle w:val="apple-converted-space"/>
          <w:color w:val="0D0D0D" w:themeColor="text1" w:themeTint="F2"/>
        </w:rPr>
        <w:t> </w:t>
      </w:r>
      <w:r w:rsidRPr="00FD0B44">
        <w:rPr>
          <w:rStyle w:val="af9"/>
          <w:color w:val="0D0D0D" w:themeColor="text1" w:themeTint="F2"/>
        </w:rPr>
        <w:t>СанПиН 2.4.4.2599-10</w:t>
      </w:r>
    </w:p>
    <w:p w:rsidR="00B40DDD" w:rsidRPr="00FD0B44" w:rsidRDefault="00B40DDD" w:rsidP="00B40DDD">
      <w:pPr>
        <w:pStyle w:val="1"/>
        <w:tabs>
          <w:tab w:val="left" w:pos="567"/>
        </w:tabs>
        <w:spacing w:before="120" w:after="120"/>
        <w:jc w:val="center"/>
        <w:rPr>
          <w:color w:val="0D0D0D" w:themeColor="text1" w:themeTint="F2"/>
          <w:sz w:val="24"/>
          <w:szCs w:val="24"/>
        </w:rPr>
      </w:pPr>
      <w:bookmarkStart w:id="40" w:name="i611685"/>
      <w:r w:rsidRPr="00FD0B44">
        <w:rPr>
          <w:color w:val="0D0D0D" w:themeColor="text1" w:themeTint="F2"/>
        </w:rPr>
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</w:r>
      <w:bookmarkEnd w:id="4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430"/>
        <w:gridCol w:w="2763"/>
        <w:gridCol w:w="1812"/>
        <w:gridCol w:w="1430"/>
      </w:tblGrid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Вид исследований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Объект исследования (обследования)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Количество, не менее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Кратность не реже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Салаты, вторые блюда, гарниры, соусы, творожные, яичные, овощные блюда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2-3 блюда исследуемого приема пищи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раз в сезон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Обед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3-4 блюда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раз в сезон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Контроль проводимой витаминизации блюд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Третьи блюда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блюдо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tabs>
                <w:tab w:val="left" w:pos="567"/>
              </w:tabs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раз в сезон</w:t>
            </w:r>
          </w:p>
        </w:tc>
      </w:tr>
      <w:tr w:rsidR="00B40DDD" w:rsidRPr="00FD0B44" w:rsidTr="009133E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spacing w:line="20" w:lineRule="atLeast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10 смывов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DDD" w:rsidRPr="00FD0B44" w:rsidRDefault="00B40DDD" w:rsidP="009133E6">
            <w:pPr>
              <w:shd w:val="clear" w:color="auto" w:fill="FFFFFF"/>
              <w:spacing w:line="20" w:lineRule="atLeast"/>
              <w:jc w:val="center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FD0B44">
              <w:rPr>
                <w:color w:val="0D0D0D" w:themeColor="text1" w:themeTint="F2"/>
                <w:sz w:val="20"/>
                <w:szCs w:val="20"/>
              </w:rPr>
              <w:t>1 раз в сезон</w:t>
            </w:r>
          </w:p>
        </w:tc>
      </w:tr>
    </w:tbl>
    <w:p w:rsidR="006063A4" w:rsidRDefault="006063A4"/>
    <w:sectPr w:rsidR="006063A4" w:rsidSect="006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5B2"/>
    <w:multiLevelType w:val="multilevel"/>
    <w:tmpl w:val="ABC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77D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2">
    <w:nsid w:val="12E0556A"/>
    <w:multiLevelType w:val="multilevel"/>
    <w:tmpl w:val="0D2C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91F25"/>
    <w:multiLevelType w:val="multilevel"/>
    <w:tmpl w:val="205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1C12"/>
    <w:multiLevelType w:val="singleLevel"/>
    <w:tmpl w:val="129EB1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7A66FB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6">
    <w:nsid w:val="20E65FC9"/>
    <w:multiLevelType w:val="multilevel"/>
    <w:tmpl w:val="CD3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132C"/>
    <w:multiLevelType w:val="multilevel"/>
    <w:tmpl w:val="692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9398A"/>
    <w:multiLevelType w:val="multilevel"/>
    <w:tmpl w:val="6B7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1C5A"/>
    <w:multiLevelType w:val="multilevel"/>
    <w:tmpl w:val="DCA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6206D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11">
    <w:nsid w:val="30282F2B"/>
    <w:multiLevelType w:val="multilevel"/>
    <w:tmpl w:val="9CF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034CB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13">
    <w:nsid w:val="36331210"/>
    <w:multiLevelType w:val="multilevel"/>
    <w:tmpl w:val="60A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97889"/>
    <w:multiLevelType w:val="multilevel"/>
    <w:tmpl w:val="D5F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B5F7A"/>
    <w:multiLevelType w:val="multilevel"/>
    <w:tmpl w:val="18C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70BE5"/>
    <w:multiLevelType w:val="multilevel"/>
    <w:tmpl w:val="F3D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30496"/>
    <w:multiLevelType w:val="multilevel"/>
    <w:tmpl w:val="170A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F49BE"/>
    <w:multiLevelType w:val="multilevel"/>
    <w:tmpl w:val="AA6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C7C28"/>
    <w:multiLevelType w:val="multilevel"/>
    <w:tmpl w:val="DA3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E212F"/>
    <w:multiLevelType w:val="multilevel"/>
    <w:tmpl w:val="66845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331D7"/>
    <w:multiLevelType w:val="multilevel"/>
    <w:tmpl w:val="893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F3EEC"/>
    <w:multiLevelType w:val="multilevel"/>
    <w:tmpl w:val="23D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A43F2"/>
    <w:multiLevelType w:val="multilevel"/>
    <w:tmpl w:val="BDC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82133"/>
    <w:multiLevelType w:val="multilevel"/>
    <w:tmpl w:val="BE1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91071"/>
    <w:multiLevelType w:val="multilevel"/>
    <w:tmpl w:val="D2628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853A1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27">
    <w:nsid w:val="4DE92E54"/>
    <w:multiLevelType w:val="multilevel"/>
    <w:tmpl w:val="F2508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478A0"/>
    <w:multiLevelType w:val="multilevel"/>
    <w:tmpl w:val="CF325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E78E0"/>
    <w:multiLevelType w:val="multilevel"/>
    <w:tmpl w:val="D802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3216F"/>
    <w:multiLevelType w:val="multilevel"/>
    <w:tmpl w:val="AFB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2203E"/>
    <w:multiLevelType w:val="multilevel"/>
    <w:tmpl w:val="445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13430"/>
    <w:multiLevelType w:val="multilevel"/>
    <w:tmpl w:val="81C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F2097"/>
    <w:multiLevelType w:val="multilevel"/>
    <w:tmpl w:val="134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3607F"/>
    <w:multiLevelType w:val="singleLevel"/>
    <w:tmpl w:val="E4E4C140"/>
    <w:lvl w:ilvl="0">
      <w:numFmt w:val="none"/>
      <w:lvlText w:val="-"/>
      <w:legacy w:legacy="1" w:legacySpace="0" w:legacyIndent="756"/>
      <w:lvlJc w:val="left"/>
      <w:pPr>
        <w:ind w:left="756" w:hanging="756"/>
      </w:pPr>
    </w:lvl>
  </w:abstractNum>
  <w:abstractNum w:abstractNumId="35">
    <w:nsid w:val="6EBC656F"/>
    <w:multiLevelType w:val="multilevel"/>
    <w:tmpl w:val="56B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A401D"/>
    <w:multiLevelType w:val="multilevel"/>
    <w:tmpl w:val="BA303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26F12"/>
    <w:multiLevelType w:val="multilevel"/>
    <w:tmpl w:val="8AD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135D1"/>
    <w:multiLevelType w:val="multilevel"/>
    <w:tmpl w:val="7E5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A7947"/>
    <w:multiLevelType w:val="multilevel"/>
    <w:tmpl w:val="C3984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35643"/>
    <w:multiLevelType w:val="multilevel"/>
    <w:tmpl w:val="04A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61478"/>
    <w:multiLevelType w:val="multilevel"/>
    <w:tmpl w:val="08609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D0E05"/>
    <w:multiLevelType w:val="multilevel"/>
    <w:tmpl w:val="5D6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4"/>
  </w:num>
  <w:num w:numId="5">
    <w:abstractNumId w:val="12"/>
  </w:num>
  <w:num w:numId="6">
    <w:abstractNumId w:val="26"/>
  </w:num>
  <w:num w:numId="7">
    <w:abstractNumId w:val="3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24"/>
  </w:num>
  <w:num w:numId="13">
    <w:abstractNumId w:val="37"/>
  </w:num>
  <w:num w:numId="14">
    <w:abstractNumId w:val="35"/>
  </w:num>
  <w:num w:numId="15">
    <w:abstractNumId w:val="29"/>
  </w:num>
  <w:num w:numId="16">
    <w:abstractNumId w:val="40"/>
  </w:num>
  <w:num w:numId="17">
    <w:abstractNumId w:val="6"/>
  </w:num>
  <w:num w:numId="18">
    <w:abstractNumId w:val="19"/>
  </w:num>
  <w:num w:numId="19">
    <w:abstractNumId w:val="8"/>
  </w:num>
  <w:num w:numId="20">
    <w:abstractNumId w:val="21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38"/>
  </w:num>
  <w:num w:numId="26">
    <w:abstractNumId w:val="22"/>
  </w:num>
  <w:num w:numId="27">
    <w:abstractNumId w:val="17"/>
  </w:num>
  <w:num w:numId="28">
    <w:abstractNumId w:val="36"/>
  </w:num>
  <w:num w:numId="29">
    <w:abstractNumId w:val="41"/>
  </w:num>
  <w:num w:numId="30">
    <w:abstractNumId w:val="39"/>
  </w:num>
  <w:num w:numId="31">
    <w:abstractNumId w:val="25"/>
  </w:num>
  <w:num w:numId="32">
    <w:abstractNumId w:val="28"/>
  </w:num>
  <w:num w:numId="33">
    <w:abstractNumId w:val="23"/>
  </w:num>
  <w:num w:numId="34">
    <w:abstractNumId w:val="14"/>
  </w:num>
  <w:num w:numId="35">
    <w:abstractNumId w:val="42"/>
  </w:num>
  <w:num w:numId="36">
    <w:abstractNumId w:val="2"/>
  </w:num>
  <w:num w:numId="37">
    <w:abstractNumId w:val="30"/>
  </w:num>
  <w:num w:numId="38">
    <w:abstractNumId w:val="27"/>
  </w:num>
  <w:num w:numId="39">
    <w:abstractNumId w:val="20"/>
  </w:num>
  <w:num w:numId="40">
    <w:abstractNumId w:val="13"/>
  </w:num>
  <w:num w:numId="41">
    <w:abstractNumId w:val="18"/>
  </w:num>
  <w:num w:numId="42">
    <w:abstractNumId w:val="3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40DDD"/>
    <w:rsid w:val="006063A4"/>
    <w:rsid w:val="00B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0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0D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0D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link w:val="40"/>
    <w:qFormat/>
    <w:rsid w:val="00B40DDD"/>
    <w:pPr>
      <w:spacing w:after="120" w:line="240" w:lineRule="auto"/>
      <w:outlineLvl w:val="3"/>
    </w:pPr>
    <w:rPr>
      <w:rFonts w:ascii="Times New Roman" w:hAnsi="Times New Roman"/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0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DDD"/>
    <w:rPr>
      <w:rFonts w:ascii="Times New Roman" w:eastAsia="Times New Roman" w:hAnsi="Times New Roman" w:cs="Times New Roman"/>
      <w:b/>
      <w:bCs/>
      <w:color w:val="625E7A"/>
      <w:sz w:val="29"/>
      <w:szCs w:val="29"/>
      <w:lang w:eastAsia="ru-RU"/>
    </w:rPr>
  </w:style>
  <w:style w:type="paragraph" w:styleId="a3">
    <w:name w:val="Body Text"/>
    <w:basedOn w:val="a"/>
    <w:link w:val="a4"/>
    <w:rsid w:val="00B40DD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40D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B4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rsid w:val="00B40DDD"/>
    <w:pPr>
      <w:jc w:val="both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B40DDD"/>
    <w:pPr>
      <w:ind w:left="720"/>
      <w:contextualSpacing/>
    </w:pPr>
  </w:style>
  <w:style w:type="paragraph" w:customStyle="1" w:styleId="ConsPlusNormal">
    <w:name w:val="ConsPlusNormal"/>
    <w:rsid w:val="00B4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B40D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40DD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B40DDD"/>
    <w:rPr>
      <w:color w:val="005DB7"/>
      <w:u w:val="single"/>
    </w:rPr>
  </w:style>
  <w:style w:type="character" w:styleId="a9">
    <w:name w:val="FollowedHyperlink"/>
    <w:basedOn w:val="a0"/>
    <w:rsid w:val="00B40DDD"/>
    <w:rPr>
      <w:color w:val="005DB7"/>
      <w:u w:val="single"/>
    </w:rPr>
  </w:style>
  <w:style w:type="paragraph" w:styleId="aa">
    <w:name w:val="Normal (Web)"/>
    <w:basedOn w:val="a"/>
    <w:uiPriority w:val="99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"/>
    <w:basedOn w:val="a"/>
    <w:rsid w:val="00B40DDD"/>
    <w:pP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title2">
    <w:name w:val="title2"/>
    <w:basedOn w:val="a"/>
    <w:rsid w:val="00B40DDD"/>
    <w:pPr>
      <w:spacing w:after="105" w:line="240" w:lineRule="auto"/>
    </w:pPr>
    <w:rPr>
      <w:rFonts w:ascii="Times New Roman" w:hAnsi="Times New Roman"/>
      <w:sz w:val="24"/>
      <w:szCs w:val="24"/>
    </w:rPr>
  </w:style>
  <w:style w:type="paragraph" w:customStyle="1" w:styleId="short">
    <w:name w:val="short"/>
    <w:basedOn w:val="a"/>
    <w:rsid w:val="00B40DDD"/>
    <w:pP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cit-date">
    <w:name w:val="cit-date"/>
    <w:basedOn w:val="a"/>
    <w:rsid w:val="00B40DDD"/>
    <w:pPr>
      <w:spacing w:after="240" w:line="240" w:lineRule="auto"/>
    </w:pPr>
    <w:rPr>
      <w:rFonts w:ascii="Times New Roman" w:hAnsi="Times New Roman"/>
    </w:rPr>
  </w:style>
  <w:style w:type="paragraph" w:customStyle="1" w:styleId="content-date">
    <w:name w:val="content-date"/>
    <w:basedOn w:val="a"/>
    <w:rsid w:val="00B40DDD"/>
    <w:pPr>
      <w:spacing w:after="90" w:line="240" w:lineRule="auto"/>
    </w:pPr>
    <w:rPr>
      <w:rFonts w:ascii="Times New Roman" w:hAnsi="Times New Roman"/>
      <w:color w:val="8C8C8C"/>
      <w:sz w:val="24"/>
      <w:szCs w:val="24"/>
    </w:rPr>
  </w:style>
  <w:style w:type="paragraph" w:customStyle="1" w:styleId="file">
    <w:name w:val="file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xls">
    <w:name w:val="xls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oc">
    <w:name w:val="doc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df">
    <w:name w:val="pdf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zip">
    <w:name w:val="zip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ar">
    <w:name w:val="rar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ny">
    <w:name w:val="any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it">
    <w:name w:val="cit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nobr">
    <w:name w:val="nobr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select">
    <w:name w:val="select"/>
    <w:basedOn w:val="a0"/>
    <w:rsid w:val="00B40DDD"/>
  </w:style>
  <w:style w:type="paragraph" w:customStyle="1" w:styleId="file1">
    <w:name w:val="file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xls1">
    <w:name w:val="xls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oc1">
    <w:name w:val="doc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df1">
    <w:name w:val="pdf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zip1">
    <w:name w:val="zip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ar1">
    <w:name w:val="rar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ny1">
    <w:name w:val="any1"/>
    <w:basedOn w:val="a"/>
    <w:rsid w:val="00B40DDD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select1">
    <w:name w:val="select1"/>
    <w:basedOn w:val="a0"/>
    <w:rsid w:val="00B40DDD"/>
    <w:rPr>
      <w:color w:val="5B5B5B"/>
      <w:shd w:val="clear" w:color="auto" w:fill="E1E1E1"/>
    </w:rPr>
  </w:style>
  <w:style w:type="paragraph" w:customStyle="1" w:styleId="cit-date1">
    <w:name w:val="cit-date1"/>
    <w:basedOn w:val="a"/>
    <w:rsid w:val="00B40DDD"/>
    <w:pPr>
      <w:spacing w:after="240" w:line="240" w:lineRule="auto"/>
    </w:pPr>
    <w:rPr>
      <w:rFonts w:ascii="Times New Roman" w:hAnsi="Times New Roman"/>
      <w:color w:val="EBCCCC"/>
    </w:rPr>
  </w:style>
  <w:style w:type="paragraph" w:customStyle="1" w:styleId="cit1">
    <w:name w:val="cit1"/>
    <w:basedOn w:val="a"/>
    <w:rsid w:val="00B40DDD"/>
    <w:pPr>
      <w:spacing w:after="0" w:line="240" w:lineRule="auto"/>
    </w:pPr>
    <w:rPr>
      <w:rFonts w:ascii="Times New Roman" w:hAnsi="Times New Roman"/>
      <w:color w:val="FFF500"/>
      <w:sz w:val="36"/>
      <w:szCs w:val="36"/>
    </w:rPr>
  </w:style>
  <w:style w:type="paragraph" w:customStyle="1" w:styleId="cit-date2">
    <w:name w:val="cit-date2"/>
    <w:basedOn w:val="a"/>
    <w:rsid w:val="00B40DDD"/>
    <w:pPr>
      <w:spacing w:after="90" w:line="240" w:lineRule="auto"/>
    </w:pPr>
    <w:rPr>
      <w:rFonts w:ascii="Times New Roman" w:hAnsi="Times New Roman"/>
      <w:color w:val="8C8C8C"/>
    </w:rPr>
  </w:style>
  <w:style w:type="paragraph" w:customStyle="1" w:styleId="cit-date3">
    <w:name w:val="cit-date3"/>
    <w:basedOn w:val="a"/>
    <w:rsid w:val="00B40DDD"/>
    <w:pPr>
      <w:spacing w:after="90" w:line="240" w:lineRule="auto"/>
    </w:pPr>
    <w:rPr>
      <w:rFonts w:ascii="Times New Roman" w:hAnsi="Times New Roman"/>
      <w:color w:val="8C8C8C"/>
    </w:rPr>
  </w:style>
  <w:style w:type="paragraph" w:customStyle="1" w:styleId="title1">
    <w:name w:val="title1"/>
    <w:basedOn w:val="a"/>
    <w:rsid w:val="00B40DDD"/>
    <w:pPr>
      <w:spacing w:after="90" w:line="240" w:lineRule="auto"/>
    </w:pPr>
    <w:rPr>
      <w:rFonts w:ascii="Times New Roman" w:hAnsi="Times New Roman"/>
      <w:b/>
      <w:bCs/>
      <w:sz w:val="29"/>
      <w:szCs w:val="29"/>
    </w:rPr>
  </w:style>
  <w:style w:type="paragraph" w:customStyle="1" w:styleId="desc1">
    <w:name w:val="desc1"/>
    <w:basedOn w:val="a"/>
    <w:rsid w:val="00B40DDD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title3">
    <w:name w:val="title3"/>
    <w:basedOn w:val="a"/>
    <w:rsid w:val="00B40DDD"/>
    <w:pPr>
      <w:spacing w:after="270" w:line="240" w:lineRule="auto"/>
    </w:pPr>
    <w:rPr>
      <w:rFonts w:ascii="Times New Roman" w:hAnsi="Times New Roman"/>
    </w:rPr>
  </w:style>
  <w:style w:type="paragraph" w:customStyle="1" w:styleId="af2">
    <w:name w:val="af2"/>
    <w:basedOn w:val="a"/>
    <w:rsid w:val="00B40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af8"/>
    <w:basedOn w:val="a0"/>
    <w:rsid w:val="00B40DDD"/>
  </w:style>
  <w:style w:type="character" w:customStyle="1" w:styleId="apple-converted-space">
    <w:name w:val="apple-converted-space"/>
    <w:basedOn w:val="a0"/>
    <w:rsid w:val="00B40DDD"/>
  </w:style>
  <w:style w:type="character" w:customStyle="1" w:styleId="af9">
    <w:name w:val="af9"/>
    <w:basedOn w:val="a0"/>
    <w:rsid w:val="00B40DDD"/>
  </w:style>
  <w:style w:type="paragraph" w:styleId="ab">
    <w:name w:val="No Spacing"/>
    <w:uiPriority w:val="1"/>
    <w:qFormat/>
    <w:rsid w:val="00B40DD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c2">
    <w:name w:val="c2"/>
    <w:basedOn w:val="a0"/>
    <w:rsid w:val="00B40DDD"/>
  </w:style>
  <w:style w:type="character" w:styleId="ac">
    <w:name w:val="Emphasis"/>
    <w:uiPriority w:val="20"/>
    <w:qFormat/>
    <w:rsid w:val="00B40DDD"/>
    <w:rPr>
      <w:b/>
      <w:bCs/>
      <w:i/>
      <w:iCs/>
      <w:color w:val="5A5A5A"/>
    </w:rPr>
  </w:style>
  <w:style w:type="paragraph" w:customStyle="1" w:styleId="ad">
    <w:name w:val="чный"/>
    <w:rsid w:val="00B40DDD"/>
    <w:pPr>
      <w:widowControl w:val="0"/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B40D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40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9013</Words>
  <Characters>51378</Characters>
  <Application>Microsoft Office Word</Application>
  <DocSecurity>0</DocSecurity>
  <Lines>428</Lines>
  <Paragraphs>120</Paragraphs>
  <ScaleCrop>false</ScaleCrop>
  <Company/>
  <LinksUpToDate>false</LinksUpToDate>
  <CharactersWithSpaces>60271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</dc:creator>
  <cp:lastModifiedBy>Информатика1</cp:lastModifiedBy>
  <cp:revision>1</cp:revision>
  <dcterms:created xsi:type="dcterms:W3CDTF">2019-04-26T09:50:00Z</dcterms:created>
  <dcterms:modified xsi:type="dcterms:W3CDTF">2019-04-26T09:50:00Z</dcterms:modified>
</cp:coreProperties>
</file>